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CE" w:rsidRPr="008C4FCE" w:rsidRDefault="008C4FCE" w:rsidP="008C4FCE">
      <w:pPr>
        <w:spacing w:after="24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Ogłoszenie nr 595519-N-2017 z dnia 2017-10-02 r. </w:t>
      </w:r>
    </w:p>
    <w:p w:rsidR="008C4FCE" w:rsidRPr="008C4FCE" w:rsidRDefault="008C4FCE" w:rsidP="008C4FCE">
      <w:pPr>
        <w:spacing w:after="0" w:line="240" w:lineRule="auto"/>
        <w:jc w:val="center"/>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Powiatowy Zakład Opieki Zdrowotnej: Dostawa rękawic nitrylowych</w:t>
      </w:r>
      <w:r w:rsidRPr="008C4FCE">
        <w:rPr>
          <w:rFonts w:ascii="Times New Roman" w:eastAsia="Times New Roman" w:hAnsi="Times New Roman" w:cs="Times New Roman"/>
          <w:sz w:val="24"/>
          <w:szCs w:val="24"/>
          <w:lang w:eastAsia="pl-PL"/>
        </w:rPr>
        <w:br/>
        <w:t xml:space="preserve">OGŁOSZENIE O ZAMÓWIENIU - Dostawy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Zamieszczanie ogłoszenia:</w:t>
      </w:r>
      <w:r w:rsidRPr="008C4FCE">
        <w:rPr>
          <w:rFonts w:ascii="Times New Roman" w:eastAsia="Times New Roman" w:hAnsi="Times New Roman" w:cs="Times New Roman"/>
          <w:sz w:val="24"/>
          <w:szCs w:val="24"/>
          <w:lang w:eastAsia="pl-PL"/>
        </w:rPr>
        <w:t xml:space="preserve"> Zamieszczanie obowiązkowe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Ogłoszenie dotyczy:</w:t>
      </w:r>
      <w:r w:rsidRPr="008C4FCE">
        <w:rPr>
          <w:rFonts w:ascii="Times New Roman" w:eastAsia="Times New Roman" w:hAnsi="Times New Roman" w:cs="Times New Roman"/>
          <w:sz w:val="24"/>
          <w:szCs w:val="24"/>
          <w:lang w:eastAsia="pl-PL"/>
        </w:rPr>
        <w:t xml:space="preserve"> Zamówienia publicznego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Nie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Nazwa projektu lub programu</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Nie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C4FCE">
        <w:rPr>
          <w:rFonts w:ascii="Times New Roman" w:eastAsia="Times New Roman" w:hAnsi="Times New Roman" w:cs="Times New Roman"/>
          <w:sz w:val="24"/>
          <w:szCs w:val="24"/>
          <w:lang w:eastAsia="pl-PL"/>
        </w:rPr>
        <w:br/>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u w:val="single"/>
          <w:lang w:eastAsia="pl-PL"/>
        </w:rPr>
        <w:t>SEKCJA I: ZAMAWIAJĄCY</w:t>
      </w:r>
      <w:r w:rsidRPr="008C4FCE">
        <w:rPr>
          <w:rFonts w:ascii="Times New Roman" w:eastAsia="Times New Roman" w:hAnsi="Times New Roman" w:cs="Times New Roman"/>
          <w:sz w:val="24"/>
          <w:szCs w:val="24"/>
          <w:lang w:eastAsia="pl-PL"/>
        </w:rPr>
        <w:t xml:space="preserv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Postępowanie przeprowadza centralny zamawiający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Nie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Nie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Informacje na temat podmiotu któremu zamawiający powierzył/powierzyli prowadzenie postępowania:</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Postępowanie jest przeprowadzane wspólnie przez zamawiających</w:t>
      </w:r>
      <w:r w:rsidRPr="008C4FCE">
        <w:rPr>
          <w:rFonts w:ascii="Times New Roman" w:eastAsia="Times New Roman" w:hAnsi="Times New Roman" w:cs="Times New Roman"/>
          <w:sz w:val="24"/>
          <w:szCs w:val="24"/>
          <w:lang w:eastAsia="pl-PL"/>
        </w:rPr>
        <w:t xml:space="preserv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Nie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Nie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Informacje dodatkowe:</w:t>
      </w:r>
      <w:r w:rsidRPr="008C4FCE">
        <w:rPr>
          <w:rFonts w:ascii="Times New Roman" w:eastAsia="Times New Roman" w:hAnsi="Times New Roman" w:cs="Times New Roman"/>
          <w:sz w:val="24"/>
          <w:szCs w:val="24"/>
          <w:lang w:eastAsia="pl-PL"/>
        </w:rPr>
        <w:t xml:space="preserv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I. 1) NAZWA I ADRES: </w:t>
      </w:r>
      <w:r w:rsidRPr="008C4FCE">
        <w:rPr>
          <w:rFonts w:ascii="Times New Roman" w:eastAsia="Times New Roman" w:hAnsi="Times New Roman" w:cs="Times New Roman"/>
          <w:sz w:val="24"/>
          <w:szCs w:val="24"/>
          <w:lang w:eastAsia="pl-PL"/>
        </w:rPr>
        <w:t xml:space="preserve">Powiatowy Zakład Opieki Zdrowotnej, krajowy numer identyfikacyjny 29114175200000, ul. ul. Radomska  70 , 27200   Starachowice, woj. świętokrzyskie, państwo Polska, tel. 041 2745202 w. 182, e-mail pzozstarachowice.zp@interia.pl, faks 412 746 158. </w:t>
      </w:r>
      <w:r w:rsidRPr="008C4FCE">
        <w:rPr>
          <w:rFonts w:ascii="Times New Roman" w:eastAsia="Times New Roman" w:hAnsi="Times New Roman" w:cs="Times New Roman"/>
          <w:sz w:val="24"/>
          <w:szCs w:val="24"/>
          <w:lang w:eastAsia="pl-PL"/>
        </w:rPr>
        <w:br/>
        <w:t xml:space="preserve">Adres strony internetowej (URL): http://zoz.starachowice.sisco.info/ </w:t>
      </w:r>
      <w:r w:rsidRPr="008C4FCE">
        <w:rPr>
          <w:rFonts w:ascii="Times New Roman" w:eastAsia="Times New Roman" w:hAnsi="Times New Roman" w:cs="Times New Roman"/>
          <w:sz w:val="24"/>
          <w:szCs w:val="24"/>
          <w:lang w:eastAsia="pl-PL"/>
        </w:rPr>
        <w:br/>
        <w:t xml:space="preserve">Adres profilu nabywcy: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I. 2) RODZAJ ZAMAWIAJĄCEGO: </w:t>
      </w:r>
      <w:r w:rsidRPr="008C4FCE">
        <w:rPr>
          <w:rFonts w:ascii="Times New Roman" w:eastAsia="Times New Roman" w:hAnsi="Times New Roman" w:cs="Times New Roman"/>
          <w:sz w:val="24"/>
          <w:szCs w:val="24"/>
          <w:lang w:eastAsia="pl-PL"/>
        </w:rPr>
        <w:t xml:space="preserve">Podmiot prawa publicznego </w:t>
      </w:r>
      <w:r w:rsidRPr="008C4FCE">
        <w:rPr>
          <w:rFonts w:ascii="Times New Roman" w:eastAsia="Times New Roman" w:hAnsi="Times New Roman" w:cs="Times New Roman"/>
          <w:sz w:val="24"/>
          <w:szCs w:val="24"/>
          <w:lang w:eastAsia="pl-PL"/>
        </w:rPr>
        <w:br/>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I.3) WSPÓLNE UDZIELANIE ZAMÓWIENIA </w:t>
      </w:r>
      <w:r w:rsidRPr="008C4FCE">
        <w:rPr>
          <w:rFonts w:ascii="Times New Roman" w:eastAsia="Times New Roman" w:hAnsi="Times New Roman" w:cs="Times New Roman"/>
          <w:b/>
          <w:bCs/>
          <w:i/>
          <w:iCs/>
          <w:sz w:val="24"/>
          <w:szCs w:val="24"/>
          <w:lang w:eastAsia="pl-PL"/>
        </w:rPr>
        <w:t>(jeżeli dotyczy)</w:t>
      </w:r>
      <w:r w:rsidRPr="008C4FCE">
        <w:rPr>
          <w:rFonts w:ascii="Times New Roman" w:eastAsia="Times New Roman" w:hAnsi="Times New Roman" w:cs="Times New Roman"/>
          <w:b/>
          <w:bCs/>
          <w:sz w:val="24"/>
          <w:szCs w:val="24"/>
          <w:lang w:eastAsia="pl-PL"/>
        </w:rPr>
        <w:t xml:space="preserv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C4FCE">
        <w:rPr>
          <w:rFonts w:ascii="Times New Roman" w:eastAsia="Times New Roman" w:hAnsi="Times New Roman" w:cs="Times New Roman"/>
          <w:sz w:val="24"/>
          <w:szCs w:val="24"/>
          <w:lang w:eastAsia="pl-PL"/>
        </w:rPr>
        <w:br/>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I.4) KOMUNIKACJA: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C4FCE">
        <w:rPr>
          <w:rFonts w:ascii="Times New Roman" w:eastAsia="Times New Roman" w:hAnsi="Times New Roman" w:cs="Times New Roman"/>
          <w:sz w:val="24"/>
          <w:szCs w:val="24"/>
          <w:lang w:eastAsia="pl-PL"/>
        </w:rPr>
        <w:t xml:space="preserv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Nie </w:t>
      </w:r>
      <w:r w:rsidRPr="008C4FCE">
        <w:rPr>
          <w:rFonts w:ascii="Times New Roman" w:eastAsia="Times New Roman" w:hAnsi="Times New Roman" w:cs="Times New Roman"/>
          <w:sz w:val="24"/>
          <w:szCs w:val="24"/>
          <w:lang w:eastAsia="pl-PL"/>
        </w:rPr>
        <w:br/>
        <w:t xml:space="preserve">http://zoz.starachowice.sisco.info/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Nie </w:t>
      </w:r>
      <w:r w:rsidRPr="008C4FCE">
        <w:rPr>
          <w:rFonts w:ascii="Times New Roman" w:eastAsia="Times New Roman" w:hAnsi="Times New Roman" w:cs="Times New Roman"/>
          <w:sz w:val="24"/>
          <w:szCs w:val="24"/>
          <w:lang w:eastAsia="pl-PL"/>
        </w:rPr>
        <w:br/>
        <w:t xml:space="preserve">http://zoz.starachowice.sisco.info/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Nie </w:t>
      </w:r>
      <w:r w:rsidRPr="008C4FCE">
        <w:rPr>
          <w:rFonts w:ascii="Times New Roman" w:eastAsia="Times New Roman" w:hAnsi="Times New Roman" w:cs="Times New Roman"/>
          <w:sz w:val="24"/>
          <w:szCs w:val="24"/>
          <w:lang w:eastAsia="pl-PL"/>
        </w:rPr>
        <w:br/>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Oferty lub wnioski o dopuszczenie do udziału w postępowaniu należy przesyłać:</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Elektronicznie</w:t>
      </w:r>
      <w:r w:rsidRPr="008C4FCE">
        <w:rPr>
          <w:rFonts w:ascii="Times New Roman" w:eastAsia="Times New Roman" w:hAnsi="Times New Roman" w:cs="Times New Roman"/>
          <w:sz w:val="24"/>
          <w:szCs w:val="24"/>
          <w:lang w:eastAsia="pl-PL"/>
        </w:rPr>
        <w:t xml:space="preserv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Nie </w:t>
      </w:r>
      <w:r w:rsidRPr="008C4FCE">
        <w:rPr>
          <w:rFonts w:ascii="Times New Roman" w:eastAsia="Times New Roman" w:hAnsi="Times New Roman" w:cs="Times New Roman"/>
          <w:sz w:val="24"/>
          <w:szCs w:val="24"/>
          <w:lang w:eastAsia="pl-PL"/>
        </w:rPr>
        <w:br/>
        <w:t xml:space="preserve">adres </w:t>
      </w:r>
      <w:r w:rsidRPr="008C4FCE">
        <w:rPr>
          <w:rFonts w:ascii="Times New Roman" w:eastAsia="Times New Roman" w:hAnsi="Times New Roman" w:cs="Times New Roman"/>
          <w:sz w:val="24"/>
          <w:szCs w:val="24"/>
          <w:lang w:eastAsia="pl-PL"/>
        </w:rPr>
        <w:br/>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t xml:space="preserve">Nie </w:t>
      </w:r>
      <w:r w:rsidRPr="008C4FCE">
        <w:rPr>
          <w:rFonts w:ascii="Times New Roman" w:eastAsia="Times New Roman" w:hAnsi="Times New Roman" w:cs="Times New Roman"/>
          <w:sz w:val="24"/>
          <w:szCs w:val="24"/>
          <w:lang w:eastAsia="pl-PL"/>
        </w:rPr>
        <w:br/>
        <w:t xml:space="preserve">Inny sposób: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t xml:space="preserve">Tak </w:t>
      </w:r>
      <w:r w:rsidRPr="008C4FCE">
        <w:rPr>
          <w:rFonts w:ascii="Times New Roman" w:eastAsia="Times New Roman" w:hAnsi="Times New Roman" w:cs="Times New Roman"/>
          <w:sz w:val="24"/>
          <w:szCs w:val="24"/>
          <w:lang w:eastAsia="pl-PL"/>
        </w:rPr>
        <w:br/>
        <w:t xml:space="preserve">Inny sposób: </w:t>
      </w:r>
      <w:r w:rsidRPr="008C4FCE">
        <w:rPr>
          <w:rFonts w:ascii="Times New Roman" w:eastAsia="Times New Roman" w:hAnsi="Times New Roman" w:cs="Times New Roman"/>
          <w:sz w:val="24"/>
          <w:szCs w:val="24"/>
          <w:lang w:eastAsia="pl-PL"/>
        </w:rPr>
        <w:br/>
        <w:t xml:space="preserve">pisemnie </w:t>
      </w:r>
      <w:r w:rsidRPr="008C4FCE">
        <w:rPr>
          <w:rFonts w:ascii="Times New Roman" w:eastAsia="Times New Roman" w:hAnsi="Times New Roman" w:cs="Times New Roman"/>
          <w:sz w:val="24"/>
          <w:szCs w:val="24"/>
          <w:lang w:eastAsia="pl-PL"/>
        </w:rPr>
        <w:br/>
        <w:t xml:space="preserve">Adres: </w:t>
      </w:r>
      <w:r w:rsidRPr="008C4FCE">
        <w:rPr>
          <w:rFonts w:ascii="Times New Roman" w:eastAsia="Times New Roman" w:hAnsi="Times New Roman" w:cs="Times New Roman"/>
          <w:sz w:val="24"/>
          <w:szCs w:val="24"/>
          <w:lang w:eastAsia="pl-PL"/>
        </w:rPr>
        <w:br/>
        <w:t xml:space="preserve">Powiatowy Zakład Opieki Zdrowotnej ul. Radomska 70, 27-200 Starachowice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C4FCE">
        <w:rPr>
          <w:rFonts w:ascii="Times New Roman" w:eastAsia="Times New Roman" w:hAnsi="Times New Roman" w:cs="Times New Roman"/>
          <w:sz w:val="24"/>
          <w:szCs w:val="24"/>
          <w:lang w:eastAsia="pl-PL"/>
        </w:rPr>
        <w:t xml:space="preserv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lastRenderedPageBreak/>
        <w:t xml:space="preserve">Nie </w:t>
      </w:r>
      <w:r w:rsidRPr="008C4FC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C4FCE">
        <w:rPr>
          <w:rFonts w:ascii="Times New Roman" w:eastAsia="Times New Roman" w:hAnsi="Times New Roman" w:cs="Times New Roman"/>
          <w:sz w:val="24"/>
          <w:szCs w:val="24"/>
          <w:lang w:eastAsia="pl-PL"/>
        </w:rPr>
        <w:br/>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u w:val="single"/>
          <w:lang w:eastAsia="pl-PL"/>
        </w:rPr>
        <w:t xml:space="preserve">SEKCJA II: PRZEDMIOT ZAMÓWIENIA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II.1) Nazwa nadana zamówieniu przez zamawiającego: </w:t>
      </w:r>
      <w:r w:rsidRPr="008C4FCE">
        <w:rPr>
          <w:rFonts w:ascii="Times New Roman" w:eastAsia="Times New Roman" w:hAnsi="Times New Roman" w:cs="Times New Roman"/>
          <w:sz w:val="24"/>
          <w:szCs w:val="24"/>
          <w:lang w:eastAsia="pl-PL"/>
        </w:rPr>
        <w:t xml:space="preserve">Dostawa rękawic nitrylowych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Numer referencyjny: </w:t>
      </w:r>
      <w:r w:rsidRPr="008C4FCE">
        <w:rPr>
          <w:rFonts w:ascii="Times New Roman" w:eastAsia="Times New Roman" w:hAnsi="Times New Roman" w:cs="Times New Roman"/>
          <w:sz w:val="24"/>
          <w:szCs w:val="24"/>
          <w:lang w:eastAsia="pl-PL"/>
        </w:rPr>
        <w:t xml:space="preserve">P/43/09/2017/RN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C4FCE" w:rsidRPr="008C4FCE" w:rsidRDefault="008C4FCE" w:rsidP="008C4FCE">
      <w:pPr>
        <w:spacing w:after="0" w:line="240" w:lineRule="auto"/>
        <w:jc w:val="both"/>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Nie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II.2) Rodzaj zamówienia: </w:t>
      </w:r>
      <w:r w:rsidRPr="008C4FCE">
        <w:rPr>
          <w:rFonts w:ascii="Times New Roman" w:eastAsia="Times New Roman" w:hAnsi="Times New Roman" w:cs="Times New Roman"/>
          <w:sz w:val="24"/>
          <w:szCs w:val="24"/>
          <w:lang w:eastAsia="pl-PL"/>
        </w:rPr>
        <w:t xml:space="preserve">Dostawy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II.3) Informacja o możliwości składania ofert częściowych</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t xml:space="preserve">Zamówienie podzielone jest na części: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Tak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Oferty lub wnioski o dopuszczenie do udziału w postępowaniu można składać w odniesieniu do:</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t xml:space="preserve">wszystkich części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II.4) Krótki opis przedmiotu zamówienia </w:t>
      </w:r>
      <w:r w:rsidRPr="008C4FC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C4FC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C4FCE">
        <w:rPr>
          <w:rFonts w:ascii="Times New Roman" w:eastAsia="Times New Roman" w:hAnsi="Times New Roman" w:cs="Times New Roman"/>
          <w:sz w:val="24"/>
          <w:szCs w:val="24"/>
          <w:lang w:eastAsia="pl-PL"/>
        </w:rPr>
        <w:t xml:space="preserve">Przedmiotem zamówienia jest: dostawa rękawic nitrylowych dla Powiatowego Zakładu Opieki Zdrowotnej z siedzibą w Starachowicach przy ul. Radomskiej 70 w ilościach uzależnionych od bieżącego zapotrzebowania wynikającego z działalności leczniczej. W załączeniu wykaz wyrobów z ilością przewidywanego zużycia w okresie 12 miesięcy z opisem wymagań minimalnych (załącznik nr 5 do SIWZ).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II.5) Główny kod CPV: </w:t>
      </w:r>
      <w:r w:rsidRPr="008C4FCE">
        <w:rPr>
          <w:rFonts w:ascii="Times New Roman" w:eastAsia="Times New Roman" w:hAnsi="Times New Roman" w:cs="Times New Roman"/>
          <w:sz w:val="24"/>
          <w:szCs w:val="24"/>
          <w:lang w:eastAsia="pl-PL"/>
        </w:rPr>
        <w:t xml:space="preserve">18424300-0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Dodatkowe kody CPV:</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II.6) Całkowita wartość zamówienia </w:t>
      </w:r>
      <w:r w:rsidRPr="008C4FCE">
        <w:rPr>
          <w:rFonts w:ascii="Times New Roman" w:eastAsia="Times New Roman" w:hAnsi="Times New Roman" w:cs="Times New Roman"/>
          <w:i/>
          <w:iCs/>
          <w:sz w:val="24"/>
          <w:szCs w:val="24"/>
          <w:lang w:eastAsia="pl-PL"/>
        </w:rPr>
        <w:t>(jeżeli zamawiający podaje informacje o wartości zamówienia)</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t xml:space="preserve">Wartość bez VAT: </w:t>
      </w:r>
      <w:r w:rsidRPr="008C4FCE">
        <w:rPr>
          <w:rFonts w:ascii="Times New Roman" w:eastAsia="Times New Roman" w:hAnsi="Times New Roman" w:cs="Times New Roman"/>
          <w:sz w:val="24"/>
          <w:szCs w:val="24"/>
          <w:lang w:eastAsia="pl-PL"/>
        </w:rPr>
        <w:br/>
        <w:t xml:space="preserve">Waluta: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C4FCE">
        <w:rPr>
          <w:rFonts w:ascii="Times New Roman" w:eastAsia="Times New Roman" w:hAnsi="Times New Roman" w:cs="Times New Roman"/>
          <w:sz w:val="24"/>
          <w:szCs w:val="24"/>
          <w:lang w:eastAsia="pl-PL"/>
        </w:rPr>
        <w:t xml:space="preserv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8C4FCE">
        <w:rPr>
          <w:rFonts w:ascii="Times New Roman" w:eastAsia="Times New Roman" w:hAnsi="Times New Roman" w:cs="Times New Roman"/>
          <w:b/>
          <w:bCs/>
          <w:sz w:val="24"/>
          <w:szCs w:val="24"/>
          <w:lang w:eastAsia="pl-PL"/>
        </w:rPr>
        <w:lastRenderedPageBreak/>
        <w:t xml:space="preserve">lub w art. 134 ust. 6 pkt 3 ustawy Pzp: </w:t>
      </w:r>
      <w:r w:rsidRPr="008C4FCE">
        <w:rPr>
          <w:rFonts w:ascii="Times New Roman" w:eastAsia="Times New Roman" w:hAnsi="Times New Roman" w:cs="Times New Roman"/>
          <w:sz w:val="24"/>
          <w:szCs w:val="24"/>
          <w:lang w:eastAsia="pl-PL"/>
        </w:rPr>
        <w:t xml:space="preserve">Nie </w:t>
      </w:r>
      <w:r w:rsidRPr="008C4F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t>miesiącach:  12  </w:t>
      </w:r>
      <w:r w:rsidRPr="008C4FCE">
        <w:rPr>
          <w:rFonts w:ascii="Times New Roman" w:eastAsia="Times New Roman" w:hAnsi="Times New Roman" w:cs="Times New Roman"/>
          <w:i/>
          <w:iCs/>
          <w:sz w:val="24"/>
          <w:szCs w:val="24"/>
          <w:lang w:eastAsia="pl-PL"/>
        </w:rPr>
        <w:t xml:space="preserve"> lub </w:t>
      </w:r>
      <w:r w:rsidRPr="008C4FCE">
        <w:rPr>
          <w:rFonts w:ascii="Times New Roman" w:eastAsia="Times New Roman" w:hAnsi="Times New Roman" w:cs="Times New Roman"/>
          <w:b/>
          <w:bCs/>
          <w:sz w:val="24"/>
          <w:szCs w:val="24"/>
          <w:lang w:eastAsia="pl-PL"/>
        </w:rPr>
        <w:t>dniach:</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i/>
          <w:iCs/>
          <w:sz w:val="24"/>
          <w:szCs w:val="24"/>
          <w:lang w:eastAsia="pl-PL"/>
        </w:rPr>
        <w:t>lub</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data rozpoczęcia: </w:t>
      </w:r>
      <w:r w:rsidRPr="008C4FCE">
        <w:rPr>
          <w:rFonts w:ascii="Times New Roman" w:eastAsia="Times New Roman" w:hAnsi="Times New Roman" w:cs="Times New Roman"/>
          <w:sz w:val="24"/>
          <w:szCs w:val="24"/>
          <w:lang w:eastAsia="pl-PL"/>
        </w:rPr>
        <w:t> </w:t>
      </w:r>
      <w:r w:rsidRPr="008C4FCE">
        <w:rPr>
          <w:rFonts w:ascii="Times New Roman" w:eastAsia="Times New Roman" w:hAnsi="Times New Roman" w:cs="Times New Roman"/>
          <w:i/>
          <w:iCs/>
          <w:sz w:val="24"/>
          <w:szCs w:val="24"/>
          <w:lang w:eastAsia="pl-PL"/>
        </w:rPr>
        <w:t xml:space="preserve"> lub </w:t>
      </w:r>
      <w:r w:rsidRPr="008C4FC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Data zakończenia</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p>
        </w:tc>
      </w:tr>
    </w:tbl>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II.9) Informacje dodatkowe: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III.1) WARUNKI UDZIAŁU W POSTĘPOWANIU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t xml:space="preserve">Określenie warunków: Ocena potwierdzenia spełnienia warunku zostanie dokonana na podstawie złożonego oświadczenia wykonawcy składanego na podstawie art. 25a ust.1 uPZP dotyczącego spełnienia warunków udziału w postępowaniu. </w:t>
      </w:r>
      <w:r w:rsidRPr="008C4FCE">
        <w:rPr>
          <w:rFonts w:ascii="Times New Roman" w:eastAsia="Times New Roman" w:hAnsi="Times New Roman" w:cs="Times New Roman"/>
          <w:sz w:val="24"/>
          <w:szCs w:val="24"/>
          <w:lang w:eastAsia="pl-PL"/>
        </w:rPr>
        <w:br/>
        <w:t xml:space="preserve">Informacje dodatkowe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III.1.2) Sytuacja finansowa lub ekonomiczna </w:t>
      </w:r>
      <w:r w:rsidRPr="008C4FCE">
        <w:rPr>
          <w:rFonts w:ascii="Times New Roman" w:eastAsia="Times New Roman" w:hAnsi="Times New Roman" w:cs="Times New Roman"/>
          <w:sz w:val="24"/>
          <w:szCs w:val="24"/>
          <w:lang w:eastAsia="pl-PL"/>
        </w:rPr>
        <w:br/>
        <w:t xml:space="preserve">Określenie warunków: Zamawiający nie określa szczegółowego warunku w tym zakresie. </w:t>
      </w:r>
      <w:r w:rsidRPr="008C4FCE">
        <w:rPr>
          <w:rFonts w:ascii="Times New Roman" w:eastAsia="Times New Roman" w:hAnsi="Times New Roman" w:cs="Times New Roman"/>
          <w:sz w:val="24"/>
          <w:szCs w:val="24"/>
          <w:lang w:eastAsia="pl-PL"/>
        </w:rPr>
        <w:br/>
        <w:t xml:space="preserve">Informacje dodatkowe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III.1.3) Zdolność techniczna lub zawodowa </w:t>
      </w:r>
      <w:r w:rsidRPr="008C4FCE">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C4FC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C4FCE">
        <w:rPr>
          <w:rFonts w:ascii="Times New Roman" w:eastAsia="Times New Roman" w:hAnsi="Times New Roman" w:cs="Times New Roman"/>
          <w:sz w:val="24"/>
          <w:szCs w:val="24"/>
          <w:lang w:eastAsia="pl-PL"/>
        </w:rPr>
        <w:br/>
        <w:t xml:space="preserve">Informacje dodatkowe: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III.2) PODSTAWY WYKLUCZENIA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III.2.1) Podstawy wykluczenia określone w art. 24 ust. 1 ustawy Pzp</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III.2.2) Zamawiający przewiduje wykluczenie wykonawcy na podstawie art. 24 ust. 5 ustawy Pzp</w:t>
      </w:r>
      <w:r w:rsidRPr="008C4FC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C4FCE">
        <w:rPr>
          <w:rFonts w:ascii="Times New Roman" w:eastAsia="Times New Roman" w:hAnsi="Times New Roman" w:cs="Times New Roman"/>
          <w:sz w:val="24"/>
          <w:szCs w:val="24"/>
          <w:lang w:eastAsia="pl-PL"/>
        </w:rPr>
        <w:br/>
        <w:t xml:space="preserve">Tak (podstawa wykluczenia określona w art. 24 ust. 5 pkt 2 ustawy Pzp) </w:t>
      </w:r>
      <w:r w:rsidRPr="008C4FCE">
        <w:rPr>
          <w:rFonts w:ascii="Times New Roman" w:eastAsia="Times New Roman" w:hAnsi="Times New Roman" w:cs="Times New Roman"/>
          <w:sz w:val="24"/>
          <w:szCs w:val="24"/>
          <w:lang w:eastAsia="pl-PL"/>
        </w:rPr>
        <w:br/>
        <w:t xml:space="preserve">Tak (podstawa wykluczenia określona w art. 24 ust. 5 pkt 3 ustawy Pzp) </w:t>
      </w:r>
      <w:r w:rsidRPr="008C4FCE">
        <w:rPr>
          <w:rFonts w:ascii="Times New Roman" w:eastAsia="Times New Roman" w:hAnsi="Times New Roman" w:cs="Times New Roman"/>
          <w:sz w:val="24"/>
          <w:szCs w:val="24"/>
          <w:lang w:eastAsia="pl-PL"/>
        </w:rPr>
        <w:br/>
        <w:t xml:space="preserve">Tak (podstawa wykluczenia określona w art. 24 ust. 5 pkt 4 ustawy Pzp) </w:t>
      </w:r>
      <w:r w:rsidRPr="008C4FCE">
        <w:rPr>
          <w:rFonts w:ascii="Times New Roman" w:eastAsia="Times New Roman" w:hAnsi="Times New Roman" w:cs="Times New Roman"/>
          <w:sz w:val="24"/>
          <w:szCs w:val="24"/>
          <w:lang w:eastAsia="pl-PL"/>
        </w:rPr>
        <w:br/>
        <w:t xml:space="preserve">Tak (podstawa wykluczenia określona w art. 24 ust. 5 pkt 5 ustawy Pzp) </w:t>
      </w:r>
      <w:r w:rsidRPr="008C4FCE">
        <w:rPr>
          <w:rFonts w:ascii="Times New Roman" w:eastAsia="Times New Roman" w:hAnsi="Times New Roman" w:cs="Times New Roman"/>
          <w:sz w:val="24"/>
          <w:szCs w:val="24"/>
          <w:lang w:eastAsia="pl-PL"/>
        </w:rPr>
        <w:br/>
        <w:t xml:space="preserve">Tak (podstawa wykluczenia określona w art. 24 ust. 5 pkt 6 ustawy Pzp) </w:t>
      </w:r>
      <w:r w:rsidRPr="008C4FCE">
        <w:rPr>
          <w:rFonts w:ascii="Times New Roman" w:eastAsia="Times New Roman" w:hAnsi="Times New Roman" w:cs="Times New Roman"/>
          <w:sz w:val="24"/>
          <w:szCs w:val="24"/>
          <w:lang w:eastAsia="pl-PL"/>
        </w:rPr>
        <w:br/>
        <w:t xml:space="preserve">Tak (podstawa wykluczenia określona w art. 24 ust. 5 pkt 7 ustawy Pzp) </w:t>
      </w:r>
      <w:r w:rsidRPr="008C4FCE">
        <w:rPr>
          <w:rFonts w:ascii="Times New Roman" w:eastAsia="Times New Roman" w:hAnsi="Times New Roman" w:cs="Times New Roman"/>
          <w:sz w:val="24"/>
          <w:szCs w:val="24"/>
          <w:lang w:eastAsia="pl-PL"/>
        </w:rPr>
        <w:br/>
        <w:t xml:space="preserve">Tak (podstawa wykluczenia określona w art. 24 ust. 5 pkt 8 ustawy Pzp)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C4FCE">
        <w:rPr>
          <w:rFonts w:ascii="Times New Roman" w:eastAsia="Times New Roman" w:hAnsi="Times New Roman" w:cs="Times New Roman"/>
          <w:sz w:val="24"/>
          <w:szCs w:val="24"/>
          <w:lang w:eastAsia="pl-PL"/>
        </w:rPr>
        <w:br/>
        <w:t xml:space="preserve">Tak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lastRenderedPageBreak/>
        <w:t xml:space="preserve">Oświadczenie o spełnianiu kryteriów selekcji </w:t>
      </w:r>
      <w:r w:rsidRPr="008C4FCE">
        <w:rPr>
          <w:rFonts w:ascii="Times New Roman" w:eastAsia="Times New Roman" w:hAnsi="Times New Roman" w:cs="Times New Roman"/>
          <w:sz w:val="24"/>
          <w:szCs w:val="24"/>
          <w:lang w:eastAsia="pl-PL"/>
        </w:rPr>
        <w:br/>
        <w:t xml:space="preserve">Nie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w:t>
      </w:r>
      <w:r w:rsidRPr="008C4FCE">
        <w:rPr>
          <w:rFonts w:ascii="Times New Roman" w:eastAsia="Times New Roman" w:hAnsi="Times New Roman" w:cs="Times New Roman"/>
          <w:sz w:val="24"/>
          <w:szCs w:val="24"/>
          <w:lang w:eastAsia="pl-PL"/>
        </w:rPr>
        <w:lastRenderedPageBreak/>
        <w:t xml:space="preserve">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III.5.1) W ZAKRESIE SPEŁNIANIA WARUNKÓW UDZIAŁU W POSTĘPOWANIU:</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t xml:space="preserve">G. 1). 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Dz.U. z 2010 nr 215 poz. 1416 z dnia 5 listopada 2010 r. w sprawie sposobu klasyfikowania wyrobów medycznych . Na każde żądanie zamawiającego wykonawca zobligowany jest do przedłożenia aktualnych kopii dokumentów świadczących o wymaganym dopuszczeniu do obrotu i stosowania w Polsce G. 11). Zamawiający wymaga dostarczenia próbek na dzień składania ofert. Ilość próbek określona w załączniku nr 5 do SIWZ.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III.5.2) W ZAKRESIE KRYTERIÓW SELEKCJI:</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G. 2). Deklarację zgodności oraz Certyfikat badania typu CE potwierdzające, że zaoferowane rękawice są zarejestrowane jako wyrób medyczny oraz środek ochrony osobistej kategorii III, G. 3). Badania z jednostki niezależnej od producenta potwierdzające, że zaoferowane rękawice są odporne na przenikalność min. 10 substancji chemicznych na co najmniej 2 poziomie ochrony oraz min. 2 alkoholi stosowanych w dezynfekcji na co najmniej 1 poziomie ochrony – zgodnie z normą EN 374-1 z wyłączeniem pkt. 5.3.; 2;3, G. 4). Badania z jednostki niezależnej od producenta potwierdzające, że zaoferowane rękawice są odporne na przenikanie wirusów zgodnie z normą ASTM F1671, G. 5). Badania HPLC z jednostki niezależnej od producenta potwierdzające, że zaoferowane rękawice są pozbawione tiuramów oraz MBT, G. 6). Badania z jednostki niezależnej od producenta potwierdzające, że zaoferowane rękawice są dopuszczenie do kontaktu z żywnością, G. 7). Badania z jednostki niezależnej od producenta potwierdzające, że zaoferowane rękawice są zgodne z normą EN-455 -1-2 G. 8). Badania z jednostki niezależnej od producenta potwierdzające, że zaoferowane rękawice są zgodne z normą EN-388 oraz EN-420 G. 9). W trakcie badania i oceny złożonych ofert w celu potwierdzenia, że zaoferowany asortyment odpowiada zapisom i warunkom zawartych w załączniku nr 5 do SIWZ. Zamawiający zastrzega sobie prawo do wezwania wykonawców do przedłożenia dodatkowych kserokopii dokumentów miedzy innymi: ulotek, folderów, kart katalogowych, badań oraz kserokopii dopuszczenia z punktu G.1) G. 10). Zamawiający wymaga dostarczenia dokumentu potwierdzającego spełnienie normy EN374 dla min. 5 leków cytostatycznych i karmustyny potwierdzonych badaniami – dla zadania nr 5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III.7) INNE DOKUMENTY NIE WYMIENIONE W pkt III.3) - III.6)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1. Oświadczenie wykonawcy składane na podstawie art. 25a ust.1 u PZP o nie podleganiu wykluczeniu na podstawie art. 24 ust.1 pkt 12-23 i art. 24 ust. 5 - zgodnie ze wzorem stanowiącym załącznik nr 2 do SIWZ. 2. Oświadczenie wykonawcy składane na podstawie </w:t>
      </w:r>
      <w:r w:rsidRPr="008C4FCE">
        <w:rPr>
          <w:rFonts w:ascii="Times New Roman" w:eastAsia="Times New Roman" w:hAnsi="Times New Roman" w:cs="Times New Roman"/>
          <w:sz w:val="24"/>
          <w:szCs w:val="24"/>
          <w:lang w:eastAsia="pl-PL"/>
        </w:rPr>
        <w:lastRenderedPageBreak/>
        <w:t xml:space="preserve">art. 25a ust.1 u PZP dotyczące spełnienia warunków udziału w postępowaniu - zgodnie ze wzorem stanowiącym załącznik nr 3 do SIWZ inne dokumenty. 3. Formularz ofertowy (wzór stanowi zał. nr 1 do niniejszej SIWZ). 4. Szczegółowa wycenę elementów wchodzących w skład zestawu (załącznik nr 5) 5. Zestawienie wymaganych parametrów techniczno-użytkowych (wzór stanowi załącznik nr 5 do niniejszej specyfikacji istotnych warunków zamówienia) wypełniony i podpisany przez Wykonawcę. 6. Pełnomocnictwo/umocowanie prawne, w przypadku gdy ofertę, składane dokumenty i oświadczenia podpisuje osoba nie widniejąca w dokumentach rejestrowych. 7. Wykonawca w terminie 3 dni od dnia zamieszczenia na stronie internetowej informacji, o której mowa w art. 86 ust. 3 ustawy PZP (informacje z sesji otwarcia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stanowi załącznik nr 6 do SIWZ),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u w:val="single"/>
          <w:lang w:eastAsia="pl-PL"/>
        </w:rPr>
        <w:t xml:space="preserve">SEKCJA IV: PROCEDURA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IV.1) OPIS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IV.1.1) Tryb udzielenia zamówienia: </w:t>
      </w:r>
      <w:r w:rsidRPr="008C4FCE">
        <w:rPr>
          <w:rFonts w:ascii="Times New Roman" w:eastAsia="Times New Roman" w:hAnsi="Times New Roman" w:cs="Times New Roman"/>
          <w:sz w:val="24"/>
          <w:szCs w:val="24"/>
          <w:lang w:eastAsia="pl-PL"/>
        </w:rPr>
        <w:t xml:space="preserve">Przetarg nieograniczony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IV.1.2) Zamawiający żąda wniesienia wadium:</w:t>
      </w:r>
      <w:r w:rsidRPr="008C4FCE">
        <w:rPr>
          <w:rFonts w:ascii="Times New Roman" w:eastAsia="Times New Roman" w:hAnsi="Times New Roman" w:cs="Times New Roman"/>
          <w:sz w:val="24"/>
          <w:szCs w:val="24"/>
          <w:lang w:eastAsia="pl-PL"/>
        </w:rPr>
        <w:t xml:space="preserv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Nie </w:t>
      </w:r>
      <w:r w:rsidRPr="008C4FCE">
        <w:rPr>
          <w:rFonts w:ascii="Times New Roman" w:eastAsia="Times New Roman" w:hAnsi="Times New Roman" w:cs="Times New Roman"/>
          <w:sz w:val="24"/>
          <w:szCs w:val="24"/>
          <w:lang w:eastAsia="pl-PL"/>
        </w:rPr>
        <w:br/>
        <w:t xml:space="preserve">Informacja na temat wadium </w:t>
      </w:r>
      <w:r w:rsidRPr="008C4FCE">
        <w:rPr>
          <w:rFonts w:ascii="Times New Roman" w:eastAsia="Times New Roman" w:hAnsi="Times New Roman" w:cs="Times New Roman"/>
          <w:sz w:val="24"/>
          <w:szCs w:val="24"/>
          <w:lang w:eastAsia="pl-PL"/>
        </w:rPr>
        <w:br/>
        <w:t xml:space="preserve">Zamawiający nie przewiduje wniesienia wadium.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IV.1.3) Przewiduje się udzielenie zaliczek na poczet wykonania zamówienia:</w:t>
      </w:r>
      <w:r w:rsidRPr="008C4FCE">
        <w:rPr>
          <w:rFonts w:ascii="Times New Roman" w:eastAsia="Times New Roman" w:hAnsi="Times New Roman" w:cs="Times New Roman"/>
          <w:sz w:val="24"/>
          <w:szCs w:val="24"/>
          <w:lang w:eastAsia="pl-PL"/>
        </w:rPr>
        <w:t xml:space="preserv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Nie </w:t>
      </w:r>
      <w:r w:rsidRPr="008C4FCE">
        <w:rPr>
          <w:rFonts w:ascii="Times New Roman" w:eastAsia="Times New Roman" w:hAnsi="Times New Roman" w:cs="Times New Roman"/>
          <w:sz w:val="24"/>
          <w:szCs w:val="24"/>
          <w:lang w:eastAsia="pl-PL"/>
        </w:rPr>
        <w:br/>
        <w:t xml:space="preserve">Należy podać informacje na temat udzielania zaliczek: </w:t>
      </w:r>
      <w:r w:rsidRPr="008C4FCE">
        <w:rPr>
          <w:rFonts w:ascii="Times New Roman" w:eastAsia="Times New Roman" w:hAnsi="Times New Roman" w:cs="Times New Roman"/>
          <w:sz w:val="24"/>
          <w:szCs w:val="24"/>
          <w:lang w:eastAsia="pl-PL"/>
        </w:rPr>
        <w:br/>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Nie </w:t>
      </w:r>
      <w:r w:rsidRPr="008C4FC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C4FCE">
        <w:rPr>
          <w:rFonts w:ascii="Times New Roman" w:eastAsia="Times New Roman" w:hAnsi="Times New Roman" w:cs="Times New Roman"/>
          <w:sz w:val="24"/>
          <w:szCs w:val="24"/>
          <w:lang w:eastAsia="pl-PL"/>
        </w:rPr>
        <w:br/>
        <w:t xml:space="preserve">Nie </w:t>
      </w:r>
      <w:r w:rsidRPr="008C4FCE">
        <w:rPr>
          <w:rFonts w:ascii="Times New Roman" w:eastAsia="Times New Roman" w:hAnsi="Times New Roman" w:cs="Times New Roman"/>
          <w:sz w:val="24"/>
          <w:szCs w:val="24"/>
          <w:lang w:eastAsia="pl-PL"/>
        </w:rPr>
        <w:br/>
        <w:t xml:space="preserve">Informacje dodatkowe: </w:t>
      </w:r>
      <w:r w:rsidRPr="008C4FCE">
        <w:rPr>
          <w:rFonts w:ascii="Times New Roman" w:eastAsia="Times New Roman" w:hAnsi="Times New Roman" w:cs="Times New Roman"/>
          <w:sz w:val="24"/>
          <w:szCs w:val="24"/>
          <w:lang w:eastAsia="pl-PL"/>
        </w:rPr>
        <w:br/>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IV.1.5.) Wymaga się złożenia oferty wariantowej: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t xml:space="preserve">Dopuszcza się złożenie oferty wariantowej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C4FCE">
        <w:rPr>
          <w:rFonts w:ascii="Times New Roman" w:eastAsia="Times New Roman" w:hAnsi="Times New Roman" w:cs="Times New Roman"/>
          <w:sz w:val="24"/>
          <w:szCs w:val="24"/>
          <w:lang w:eastAsia="pl-PL"/>
        </w:rPr>
        <w:br/>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Liczba wykonawców   </w:t>
      </w:r>
      <w:r w:rsidRPr="008C4FCE">
        <w:rPr>
          <w:rFonts w:ascii="Times New Roman" w:eastAsia="Times New Roman" w:hAnsi="Times New Roman" w:cs="Times New Roman"/>
          <w:sz w:val="24"/>
          <w:szCs w:val="24"/>
          <w:lang w:eastAsia="pl-PL"/>
        </w:rPr>
        <w:br/>
        <w:t xml:space="preserve">Przewidywana minimalna liczba wykonawców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lastRenderedPageBreak/>
        <w:t xml:space="preserve">Maksymalna liczba wykonawców   </w:t>
      </w:r>
      <w:r w:rsidRPr="008C4FCE">
        <w:rPr>
          <w:rFonts w:ascii="Times New Roman" w:eastAsia="Times New Roman" w:hAnsi="Times New Roman" w:cs="Times New Roman"/>
          <w:sz w:val="24"/>
          <w:szCs w:val="24"/>
          <w:lang w:eastAsia="pl-PL"/>
        </w:rPr>
        <w:br/>
        <w:t xml:space="preserve">Kryteria selekcji wykonawców: </w:t>
      </w:r>
      <w:r w:rsidRPr="008C4FCE">
        <w:rPr>
          <w:rFonts w:ascii="Times New Roman" w:eastAsia="Times New Roman" w:hAnsi="Times New Roman" w:cs="Times New Roman"/>
          <w:sz w:val="24"/>
          <w:szCs w:val="24"/>
          <w:lang w:eastAsia="pl-PL"/>
        </w:rPr>
        <w:br/>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IV.1.7) Informacje na temat umowy ramowej lub dynamicznego systemu zakupów: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Umowa ramowa będzie zawarta: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Czy przewiduje się ograniczenie liczby uczestników umowy ramowej: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Przewidziana maksymalna liczba uczestników umowy ramowej: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Informacje dodatkowe: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Zamówienie obejmuje ustanowienie dynamicznego systemu zakupów: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Informacje dodatkowe: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C4FCE">
        <w:rPr>
          <w:rFonts w:ascii="Times New Roman" w:eastAsia="Times New Roman" w:hAnsi="Times New Roman" w:cs="Times New Roman"/>
          <w:sz w:val="24"/>
          <w:szCs w:val="24"/>
          <w:lang w:eastAsia="pl-PL"/>
        </w:rPr>
        <w:br/>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IV.1.8) Aukcja elektroniczna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Przewidziane jest przeprowadzenie aukcji elektronicznej </w:t>
      </w:r>
      <w:r w:rsidRPr="008C4FCE">
        <w:rPr>
          <w:rFonts w:ascii="Times New Roman" w:eastAsia="Times New Roman" w:hAnsi="Times New Roman" w:cs="Times New Roman"/>
          <w:i/>
          <w:iCs/>
          <w:sz w:val="24"/>
          <w:szCs w:val="24"/>
          <w:lang w:eastAsia="pl-PL"/>
        </w:rPr>
        <w:t xml:space="preserve">(przetarg nieograniczony, przetarg ograniczony, negocjacje z ogłoszeniem) </w:t>
      </w:r>
      <w:r w:rsidRPr="008C4FCE">
        <w:rPr>
          <w:rFonts w:ascii="Times New Roman" w:eastAsia="Times New Roman" w:hAnsi="Times New Roman" w:cs="Times New Roman"/>
          <w:sz w:val="24"/>
          <w:szCs w:val="24"/>
          <w:lang w:eastAsia="pl-PL"/>
        </w:rPr>
        <w:br/>
        <w:t xml:space="preserve">Należy podać adres strony internetowej, na której aukcja będzie prowadzona: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C4FCE">
        <w:rPr>
          <w:rFonts w:ascii="Times New Roman" w:eastAsia="Times New Roman" w:hAnsi="Times New Roman" w:cs="Times New Roman"/>
          <w:sz w:val="24"/>
          <w:szCs w:val="24"/>
          <w:lang w:eastAsia="pl-PL"/>
        </w:rPr>
        <w:br/>
        <w:t xml:space="preserve">Informacje dotyczące przebiegu aukcji elektronicznej: </w:t>
      </w:r>
      <w:r w:rsidRPr="008C4FC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C4FC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C4FCE">
        <w:rPr>
          <w:rFonts w:ascii="Times New Roman" w:eastAsia="Times New Roman" w:hAnsi="Times New Roman" w:cs="Times New Roman"/>
          <w:sz w:val="24"/>
          <w:szCs w:val="24"/>
          <w:lang w:eastAsia="pl-PL"/>
        </w:rPr>
        <w:br/>
        <w:t xml:space="preserve">Wymagania dotyczące rejestracji i identyfikacji wykonawców w aukcji elektronicznej: </w:t>
      </w:r>
      <w:r w:rsidRPr="008C4FCE">
        <w:rPr>
          <w:rFonts w:ascii="Times New Roman" w:eastAsia="Times New Roman" w:hAnsi="Times New Roman" w:cs="Times New Roman"/>
          <w:sz w:val="24"/>
          <w:szCs w:val="24"/>
          <w:lang w:eastAsia="pl-PL"/>
        </w:rPr>
        <w:br/>
        <w:t xml:space="preserve">Informacje o liczbie etapów aukcji elektronicznej i czasie ich trwania: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t xml:space="preserve">Czas trwania: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lastRenderedPageBreak/>
        <w:t xml:space="preserve">Warunki zamknięcia aukcji elektronicznej: </w:t>
      </w:r>
      <w:r w:rsidRPr="008C4FCE">
        <w:rPr>
          <w:rFonts w:ascii="Times New Roman" w:eastAsia="Times New Roman" w:hAnsi="Times New Roman" w:cs="Times New Roman"/>
          <w:sz w:val="24"/>
          <w:szCs w:val="24"/>
          <w:lang w:eastAsia="pl-PL"/>
        </w:rPr>
        <w:br/>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IV.2) KRYTERIA OCENY OFERT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IV.2.1) Kryteria oceny ofert: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IV.2.2) Kryteria</w:t>
      </w:r>
      <w:r w:rsidRPr="008C4F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3"/>
        <w:gridCol w:w="1016"/>
      </w:tblGrid>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Znaczenie</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60,00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Granica akceptowalności AQL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Siła zrywu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Wielkość opakowania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bl>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IV.2.3) Zastosowanie procedury, o której mowa w art. 24aa ust. 1 ustawy Pzp </w:t>
      </w:r>
      <w:r w:rsidRPr="008C4FCE">
        <w:rPr>
          <w:rFonts w:ascii="Times New Roman" w:eastAsia="Times New Roman" w:hAnsi="Times New Roman" w:cs="Times New Roman"/>
          <w:sz w:val="24"/>
          <w:szCs w:val="24"/>
          <w:lang w:eastAsia="pl-PL"/>
        </w:rPr>
        <w:t xml:space="preserve">(przetarg nieograniczony) </w:t>
      </w:r>
      <w:r w:rsidRPr="008C4FCE">
        <w:rPr>
          <w:rFonts w:ascii="Times New Roman" w:eastAsia="Times New Roman" w:hAnsi="Times New Roman" w:cs="Times New Roman"/>
          <w:sz w:val="24"/>
          <w:szCs w:val="24"/>
          <w:lang w:eastAsia="pl-PL"/>
        </w:rPr>
        <w:br/>
        <w:t xml:space="preserve">Nie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IV.3) Negocjacje z ogłoszeniem, dialog konkurencyjny, partnerstwo innowacyjne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IV.3.1) Informacje na temat negocjacji z ogłoszeniem</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t xml:space="preserve">Minimalne wymagania, które muszą spełniać wszystkie oferty: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C4FCE">
        <w:rPr>
          <w:rFonts w:ascii="Times New Roman" w:eastAsia="Times New Roman" w:hAnsi="Times New Roman" w:cs="Times New Roman"/>
          <w:sz w:val="24"/>
          <w:szCs w:val="24"/>
          <w:lang w:eastAsia="pl-PL"/>
        </w:rPr>
        <w:br/>
        <w:t xml:space="preserve">Przewidziany jest podział negocjacji na etapy w celu ograniczenia liczby ofert: </w:t>
      </w:r>
      <w:r w:rsidRPr="008C4FCE">
        <w:rPr>
          <w:rFonts w:ascii="Times New Roman" w:eastAsia="Times New Roman" w:hAnsi="Times New Roman" w:cs="Times New Roman"/>
          <w:sz w:val="24"/>
          <w:szCs w:val="24"/>
          <w:lang w:eastAsia="pl-PL"/>
        </w:rPr>
        <w:br/>
        <w:t xml:space="preserve">Należy podać informacje na temat etapów negocjacji (w tym liczbę etapów):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Informacje dodatkowe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IV.3.2) Informacje na temat dialogu konkurencyjnego</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Wstępny harmonogram postępowania: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Podział dialogu na etapy w celu ograniczenia liczby rozwiązań: </w:t>
      </w:r>
      <w:r w:rsidRPr="008C4FCE">
        <w:rPr>
          <w:rFonts w:ascii="Times New Roman" w:eastAsia="Times New Roman" w:hAnsi="Times New Roman" w:cs="Times New Roman"/>
          <w:sz w:val="24"/>
          <w:szCs w:val="24"/>
          <w:lang w:eastAsia="pl-PL"/>
        </w:rPr>
        <w:br/>
        <w:t xml:space="preserve">Należy podać informacje na temat etapów dialogu: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Informacje dodatkowe: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IV.3.3) Informacje na temat partnerstwa innowacyjnego</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8C4FCE">
        <w:rPr>
          <w:rFonts w:ascii="Times New Roman" w:eastAsia="Times New Roman" w:hAnsi="Times New Roman" w:cs="Times New Roman"/>
          <w:sz w:val="24"/>
          <w:szCs w:val="24"/>
          <w:lang w:eastAsia="pl-PL"/>
        </w:rPr>
        <w:lastRenderedPageBreak/>
        <w:t xml:space="preserve">zamówienia: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Informacje dodatkowe: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IV.4) Licytacja elektroniczna </w:t>
      </w:r>
      <w:r w:rsidRPr="008C4FCE">
        <w:rPr>
          <w:rFonts w:ascii="Times New Roman" w:eastAsia="Times New Roman" w:hAnsi="Times New Roman" w:cs="Times New Roman"/>
          <w:sz w:val="24"/>
          <w:szCs w:val="24"/>
          <w:lang w:eastAsia="pl-PL"/>
        </w:rPr>
        <w:br/>
        <w:t xml:space="preserve">Adres strony internetowej, na której będzie prowadzona licytacja elektroniczna: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Informacje o liczbie etapów licytacji elektronicznej i czasie ich trwania: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Czas trwania: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Termin składania wniosków o dopuszczenie do udziału w licytacji elektronicznej: </w:t>
      </w:r>
      <w:r w:rsidRPr="008C4FCE">
        <w:rPr>
          <w:rFonts w:ascii="Times New Roman" w:eastAsia="Times New Roman" w:hAnsi="Times New Roman" w:cs="Times New Roman"/>
          <w:sz w:val="24"/>
          <w:szCs w:val="24"/>
          <w:lang w:eastAsia="pl-PL"/>
        </w:rPr>
        <w:br/>
        <w:t xml:space="preserve">Data: godzina: </w:t>
      </w:r>
      <w:r w:rsidRPr="008C4FCE">
        <w:rPr>
          <w:rFonts w:ascii="Times New Roman" w:eastAsia="Times New Roman" w:hAnsi="Times New Roman" w:cs="Times New Roman"/>
          <w:sz w:val="24"/>
          <w:szCs w:val="24"/>
          <w:lang w:eastAsia="pl-PL"/>
        </w:rPr>
        <w:br/>
        <w:t xml:space="preserve">Termin otwarcia licytacji elektronicznej: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 xml:space="preserve">Termin i warunki zamknięcia licytacji elektronicznej: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t xml:space="preserve">Wymagania dotyczące zabezpieczenia należytego wykonania umowy: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t xml:space="preserve">Informacje dodatkowe: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IV.5) ZMIANA UMOWY</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C4FCE">
        <w:rPr>
          <w:rFonts w:ascii="Times New Roman" w:eastAsia="Times New Roman" w:hAnsi="Times New Roman" w:cs="Times New Roman"/>
          <w:sz w:val="24"/>
          <w:szCs w:val="24"/>
          <w:lang w:eastAsia="pl-PL"/>
        </w:rPr>
        <w:t xml:space="preserve"> Tak </w:t>
      </w:r>
      <w:r w:rsidRPr="008C4FCE">
        <w:rPr>
          <w:rFonts w:ascii="Times New Roman" w:eastAsia="Times New Roman" w:hAnsi="Times New Roman" w:cs="Times New Roman"/>
          <w:sz w:val="24"/>
          <w:szCs w:val="24"/>
          <w:lang w:eastAsia="pl-PL"/>
        </w:rPr>
        <w:br/>
        <w:t xml:space="preserve">Należy wskazać zakres, charakter zmian oraz warunki wprowadzenia zmian: </w:t>
      </w:r>
      <w:r w:rsidRPr="008C4FCE">
        <w:rPr>
          <w:rFonts w:ascii="Times New Roman" w:eastAsia="Times New Roman" w:hAnsi="Times New Roman" w:cs="Times New Roman"/>
          <w:sz w:val="24"/>
          <w:szCs w:val="24"/>
          <w:lang w:eastAsia="pl-PL"/>
        </w:rPr>
        <w:br/>
        <w:t xml:space="preserve">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ilościowych zamawianego asortymentu pierwotnie określonego w poszczególnych pakietach. d) Zmian numerów katalogowych oferowanych produktów 2. Wszelkie zmiany niniejszej umowy wymagają formy pisemnej pod rygorem nieważności.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IV.6) INFORMACJE ADMINISTRACYJNE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IV.6.1) Sposób udostępniania informacji o charakterze poufnym </w:t>
      </w:r>
      <w:r w:rsidRPr="008C4FCE">
        <w:rPr>
          <w:rFonts w:ascii="Times New Roman" w:eastAsia="Times New Roman" w:hAnsi="Times New Roman" w:cs="Times New Roman"/>
          <w:i/>
          <w:iCs/>
          <w:sz w:val="24"/>
          <w:szCs w:val="24"/>
          <w:lang w:eastAsia="pl-PL"/>
        </w:rPr>
        <w:t xml:space="preserve">(jeżeli dotyczy):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Środki służące ochronie informacji o charakterze poufnym</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C4FCE">
        <w:rPr>
          <w:rFonts w:ascii="Times New Roman" w:eastAsia="Times New Roman" w:hAnsi="Times New Roman" w:cs="Times New Roman"/>
          <w:sz w:val="24"/>
          <w:szCs w:val="24"/>
          <w:lang w:eastAsia="pl-PL"/>
        </w:rPr>
        <w:br/>
        <w:t xml:space="preserve">Data: 2018-10-10, godzina: 11:00, </w:t>
      </w:r>
      <w:r w:rsidRPr="008C4FCE">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8C4FCE">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8C4FCE">
        <w:rPr>
          <w:rFonts w:ascii="Times New Roman" w:eastAsia="Times New Roman" w:hAnsi="Times New Roman" w:cs="Times New Roman"/>
          <w:sz w:val="24"/>
          <w:szCs w:val="24"/>
          <w:lang w:eastAsia="pl-PL"/>
        </w:rPr>
        <w:br/>
        <w:t xml:space="preserve">Nie </w:t>
      </w:r>
      <w:r w:rsidRPr="008C4FCE">
        <w:rPr>
          <w:rFonts w:ascii="Times New Roman" w:eastAsia="Times New Roman" w:hAnsi="Times New Roman" w:cs="Times New Roman"/>
          <w:sz w:val="24"/>
          <w:szCs w:val="24"/>
          <w:lang w:eastAsia="pl-PL"/>
        </w:rPr>
        <w:br/>
        <w:t xml:space="preserve">Wskazać powody: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C4FCE">
        <w:rPr>
          <w:rFonts w:ascii="Times New Roman" w:eastAsia="Times New Roman" w:hAnsi="Times New Roman" w:cs="Times New Roman"/>
          <w:sz w:val="24"/>
          <w:szCs w:val="24"/>
          <w:lang w:eastAsia="pl-PL"/>
        </w:rPr>
        <w:br/>
        <w:t xml:space="preserve">&gt; polski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IV.6.3) Termin związania ofertą: </w:t>
      </w:r>
      <w:r w:rsidRPr="008C4FCE">
        <w:rPr>
          <w:rFonts w:ascii="Times New Roman" w:eastAsia="Times New Roman" w:hAnsi="Times New Roman" w:cs="Times New Roman"/>
          <w:sz w:val="24"/>
          <w:szCs w:val="24"/>
          <w:lang w:eastAsia="pl-PL"/>
        </w:rPr>
        <w:t xml:space="preserve">do: okres w dniach: 30 (od ostatecznego terminu składania ofert)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C4FCE">
        <w:rPr>
          <w:rFonts w:ascii="Times New Roman" w:eastAsia="Times New Roman" w:hAnsi="Times New Roman" w:cs="Times New Roman"/>
          <w:sz w:val="24"/>
          <w:szCs w:val="24"/>
          <w:lang w:eastAsia="pl-PL"/>
        </w:rPr>
        <w:t xml:space="preserve"> Nie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C4FCE">
        <w:rPr>
          <w:rFonts w:ascii="Times New Roman" w:eastAsia="Times New Roman" w:hAnsi="Times New Roman" w:cs="Times New Roman"/>
          <w:sz w:val="24"/>
          <w:szCs w:val="24"/>
          <w:lang w:eastAsia="pl-PL"/>
        </w:rPr>
        <w:t xml:space="preserve"> Nie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IV.6.6) Informacje dodatkowe:</w:t>
      </w:r>
      <w:r w:rsidRPr="008C4FCE">
        <w:rPr>
          <w:rFonts w:ascii="Times New Roman" w:eastAsia="Times New Roman" w:hAnsi="Times New Roman" w:cs="Times New Roman"/>
          <w:sz w:val="24"/>
          <w:szCs w:val="24"/>
          <w:lang w:eastAsia="pl-PL"/>
        </w:rPr>
        <w:t xml:space="preserve"> </w:t>
      </w:r>
      <w:r w:rsidRPr="008C4FCE">
        <w:rPr>
          <w:rFonts w:ascii="Times New Roman" w:eastAsia="Times New Roman" w:hAnsi="Times New Roman" w:cs="Times New Roman"/>
          <w:sz w:val="24"/>
          <w:szCs w:val="24"/>
          <w:lang w:eastAsia="pl-PL"/>
        </w:rPr>
        <w:br/>
      </w:r>
    </w:p>
    <w:p w:rsidR="008C4FCE" w:rsidRPr="008C4FCE" w:rsidRDefault="008C4FCE" w:rsidP="008C4FCE">
      <w:pPr>
        <w:spacing w:after="0" w:line="240" w:lineRule="auto"/>
        <w:jc w:val="center"/>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u w:val="single"/>
          <w:lang w:eastAsia="pl-PL"/>
        </w:rPr>
        <w:t xml:space="preserve">ZAŁĄCZNIK I - INFORMACJE DOTYCZĄCE OFERT CZĘŚCIOWYCH </w:t>
      </w:r>
    </w:p>
    <w:p w:rsidR="008C4FCE" w:rsidRPr="008C4FCE" w:rsidRDefault="008C4FCE" w:rsidP="008C4FCE">
      <w:pPr>
        <w:spacing w:after="0" w:line="240" w:lineRule="auto"/>
        <w:rPr>
          <w:rFonts w:ascii="Times New Roman" w:eastAsia="Times New Roman" w:hAnsi="Times New Roman" w:cs="Times New Roman"/>
          <w:sz w:val="24"/>
          <w:szCs w:val="24"/>
          <w:lang w:eastAsia="pl-PL"/>
        </w:rPr>
      </w:pPr>
    </w:p>
    <w:p w:rsidR="008C4FCE" w:rsidRPr="008C4FCE" w:rsidRDefault="008C4FCE" w:rsidP="008C4FC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01"/>
      </w:tblGrid>
      <w:tr w:rsidR="008C4FCE" w:rsidRPr="008C4FCE" w:rsidTr="008C4FCE">
        <w:trPr>
          <w:tblCellSpacing w:w="15" w:type="dxa"/>
        </w:trPr>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w:t>
            </w:r>
          </w:p>
        </w:tc>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Nazwa: </w:t>
            </w:r>
          </w:p>
        </w:tc>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Rękawice nitrylowe</w:t>
            </w:r>
          </w:p>
        </w:tc>
      </w:tr>
    </w:tbl>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1) Krótki opis przedmiotu zamówienia </w:t>
      </w:r>
      <w:r w:rsidRPr="008C4FC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4FC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C4FCE">
        <w:rPr>
          <w:rFonts w:ascii="Times New Roman" w:eastAsia="Times New Roman" w:hAnsi="Times New Roman" w:cs="Times New Roman"/>
          <w:sz w:val="24"/>
          <w:szCs w:val="24"/>
          <w:lang w:eastAsia="pl-PL"/>
        </w:rPr>
        <w:t xml:space="preserve">Rękawice diagnostyczne nitrylowe o obniżonej grubości, op. 20000, Uchwyty naścienne do Rękawic nitrylowych szt. 10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2) Wspólny Słownik Zamówień(CPV): </w:t>
      </w:r>
      <w:r w:rsidRPr="008C4FCE">
        <w:rPr>
          <w:rFonts w:ascii="Times New Roman" w:eastAsia="Times New Roman" w:hAnsi="Times New Roman" w:cs="Times New Roman"/>
          <w:sz w:val="24"/>
          <w:szCs w:val="24"/>
          <w:lang w:eastAsia="pl-PL"/>
        </w:rPr>
        <w:t xml:space="preserve">18424300-0,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3) Wartość części zamówienia(jeżeli zamawiający podaje informacje o wartości zamówienia):</w:t>
      </w:r>
      <w:r w:rsidRPr="008C4FCE">
        <w:rPr>
          <w:rFonts w:ascii="Times New Roman" w:eastAsia="Times New Roman" w:hAnsi="Times New Roman" w:cs="Times New Roman"/>
          <w:sz w:val="24"/>
          <w:szCs w:val="24"/>
          <w:lang w:eastAsia="pl-PL"/>
        </w:rPr>
        <w:br/>
        <w:t xml:space="preserve">Wartość bez VAT: </w:t>
      </w:r>
      <w:r w:rsidRPr="008C4FCE">
        <w:rPr>
          <w:rFonts w:ascii="Times New Roman" w:eastAsia="Times New Roman" w:hAnsi="Times New Roman" w:cs="Times New Roman"/>
          <w:sz w:val="24"/>
          <w:szCs w:val="24"/>
          <w:lang w:eastAsia="pl-PL"/>
        </w:rPr>
        <w:br/>
        <w:t xml:space="preserve">Waluta: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4) Czas trwania lub termin wykonania: </w:t>
      </w:r>
      <w:r w:rsidRPr="008C4FCE">
        <w:rPr>
          <w:rFonts w:ascii="Times New Roman" w:eastAsia="Times New Roman" w:hAnsi="Times New Roman" w:cs="Times New Roman"/>
          <w:sz w:val="24"/>
          <w:szCs w:val="24"/>
          <w:lang w:eastAsia="pl-PL"/>
        </w:rPr>
        <w:br/>
        <w:t>okres w miesiącach: 12</w:t>
      </w:r>
      <w:r w:rsidRPr="008C4FCE">
        <w:rPr>
          <w:rFonts w:ascii="Times New Roman" w:eastAsia="Times New Roman" w:hAnsi="Times New Roman" w:cs="Times New Roman"/>
          <w:sz w:val="24"/>
          <w:szCs w:val="24"/>
          <w:lang w:eastAsia="pl-PL"/>
        </w:rPr>
        <w:br/>
        <w:t xml:space="preserve">okres w dniach: </w:t>
      </w:r>
      <w:r w:rsidRPr="008C4FCE">
        <w:rPr>
          <w:rFonts w:ascii="Times New Roman" w:eastAsia="Times New Roman" w:hAnsi="Times New Roman" w:cs="Times New Roman"/>
          <w:sz w:val="24"/>
          <w:szCs w:val="24"/>
          <w:lang w:eastAsia="pl-PL"/>
        </w:rPr>
        <w:br/>
        <w:t xml:space="preserve">data rozpoczęcia: </w:t>
      </w:r>
      <w:r w:rsidRPr="008C4FCE">
        <w:rPr>
          <w:rFonts w:ascii="Times New Roman" w:eastAsia="Times New Roman" w:hAnsi="Times New Roman" w:cs="Times New Roman"/>
          <w:sz w:val="24"/>
          <w:szCs w:val="24"/>
          <w:lang w:eastAsia="pl-PL"/>
        </w:rPr>
        <w:br/>
        <w:t xml:space="preserve">data zakończenia: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3"/>
        <w:gridCol w:w="1016"/>
      </w:tblGrid>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Znaczenie</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60,00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Granica akceptowalności AQL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Siła zrywu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Wielkość opakowania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bl>
    <w:p w:rsidR="008C4FCE" w:rsidRPr="008C4FCE" w:rsidRDefault="008C4FCE" w:rsidP="008C4FCE">
      <w:pPr>
        <w:spacing w:after="24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lastRenderedPageBreak/>
        <w:br/>
      </w:r>
      <w:r w:rsidRPr="008C4FCE">
        <w:rPr>
          <w:rFonts w:ascii="Times New Roman" w:eastAsia="Times New Roman" w:hAnsi="Times New Roman" w:cs="Times New Roman"/>
          <w:b/>
          <w:bCs/>
          <w:sz w:val="24"/>
          <w:szCs w:val="24"/>
          <w:lang w:eastAsia="pl-PL"/>
        </w:rPr>
        <w:t>6) INFORMACJE DODATKOWE:</w:t>
      </w:r>
      <w:r w:rsidRPr="008C4FC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01"/>
      </w:tblGrid>
      <w:tr w:rsidR="008C4FCE" w:rsidRPr="008C4FCE" w:rsidTr="008C4FCE">
        <w:trPr>
          <w:tblCellSpacing w:w="15" w:type="dxa"/>
        </w:trPr>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2</w:t>
            </w:r>
          </w:p>
        </w:tc>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Nazwa: </w:t>
            </w:r>
          </w:p>
        </w:tc>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Rękawice nitrylowe</w:t>
            </w:r>
          </w:p>
        </w:tc>
      </w:tr>
    </w:tbl>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1) Krótki opis przedmiotu zamówienia </w:t>
      </w:r>
      <w:r w:rsidRPr="008C4FC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4FC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C4FCE">
        <w:rPr>
          <w:rFonts w:ascii="Times New Roman" w:eastAsia="Times New Roman" w:hAnsi="Times New Roman" w:cs="Times New Roman"/>
          <w:sz w:val="24"/>
          <w:szCs w:val="24"/>
          <w:lang w:eastAsia="pl-PL"/>
        </w:rPr>
        <w:t xml:space="preserve">Rękawice diagnostyczne nitrylowe o obniżonej grubości do uchwytów naściennych, op. 10000, Uchwyty do rękawic szt. 10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2) Wspólny Słownik Zamówień(CPV): </w:t>
      </w:r>
      <w:r w:rsidRPr="008C4FCE">
        <w:rPr>
          <w:rFonts w:ascii="Times New Roman" w:eastAsia="Times New Roman" w:hAnsi="Times New Roman" w:cs="Times New Roman"/>
          <w:sz w:val="24"/>
          <w:szCs w:val="24"/>
          <w:lang w:eastAsia="pl-PL"/>
        </w:rPr>
        <w:t xml:space="preserve">18424300-0,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3) Wartość części zamówienia(jeżeli zamawiający podaje informacje o wartości zamówienia):</w:t>
      </w:r>
      <w:r w:rsidRPr="008C4FCE">
        <w:rPr>
          <w:rFonts w:ascii="Times New Roman" w:eastAsia="Times New Roman" w:hAnsi="Times New Roman" w:cs="Times New Roman"/>
          <w:sz w:val="24"/>
          <w:szCs w:val="24"/>
          <w:lang w:eastAsia="pl-PL"/>
        </w:rPr>
        <w:br/>
        <w:t xml:space="preserve">Wartość bez VAT: </w:t>
      </w:r>
      <w:r w:rsidRPr="008C4FCE">
        <w:rPr>
          <w:rFonts w:ascii="Times New Roman" w:eastAsia="Times New Roman" w:hAnsi="Times New Roman" w:cs="Times New Roman"/>
          <w:sz w:val="24"/>
          <w:szCs w:val="24"/>
          <w:lang w:eastAsia="pl-PL"/>
        </w:rPr>
        <w:br/>
        <w:t xml:space="preserve">Waluta: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4) Czas trwania lub termin wykonania: </w:t>
      </w:r>
      <w:r w:rsidRPr="008C4FCE">
        <w:rPr>
          <w:rFonts w:ascii="Times New Roman" w:eastAsia="Times New Roman" w:hAnsi="Times New Roman" w:cs="Times New Roman"/>
          <w:sz w:val="24"/>
          <w:szCs w:val="24"/>
          <w:lang w:eastAsia="pl-PL"/>
        </w:rPr>
        <w:br/>
        <w:t>okres w miesiącach: 12</w:t>
      </w:r>
      <w:r w:rsidRPr="008C4FCE">
        <w:rPr>
          <w:rFonts w:ascii="Times New Roman" w:eastAsia="Times New Roman" w:hAnsi="Times New Roman" w:cs="Times New Roman"/>
          <w:sz w:val="24"/>
          <w:szCs w:val="24"/>
          <w:lang w:eastAsia="pl-PL"/>
        </w:rPr>
        <w:br/>
        <w:t xml:space="preserve">okres w dniach: </w:t>
      </w:r>
      <w:r w:rsidRPr="008C4FCE">
        <w:rPr>
          <w:rFonts w:ascii="Times New Roman" w:eastAsia="Times New Roman" w:hAnsi="Times New Roman" w:cs="Times New Roman"/>
          <w:sz w:val="24"/>
          <w:szCs w:val="24"/>
          <w:lang w:eastAsia="pl-PL"/>
        </w:rPr>
        <w:br/>
        <w:t xml:space="preserve">data rozpoczęcia: </w:t>
      </w:r>
      <w:r w:rsidRPr="008C4FCE">
        <w:rPr>
          <w:rFonts w:ascii="Times New Roman" w:eastAsia="Times New Roman" w:hAnsi="Times New Roman" w:cs="Times New Roman"/>
          <w:sz w:val="24"/>
          <w:szCs w:val="24"/>
          <w:lang w:eastAsia="pl-PL"/>
        </w:rPr>
        <w:br/>
        <w:t xml:space="preserve">data zakończenia: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9"/>
        <w:gridCol w:w="1016"/>
      </w:tblGrid>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Znaczenie</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60,00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Granica akceptowalności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Siła zrywu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Wielkość opakowania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bl>
    <w:p w:rsidR="008C4FCE" w:rsidRPr="008C4FCE" w:rsidRDefault="008C4FCE" w:rsidP="008C4FCE">
      <w:pPr>
        <w:spacing w:after="24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6) INFORMACJE DODATKOWE:</w:t>
      </w:r>
      <w:r w:rsidRPr="008C4FC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34"/>
      </w:tblGrid>
      <w:tr w:rsidR="008C4FCE" w:rsidRPr="008C4FCE" w:rsidTr="008C4FCE">
        <w:trPr>
          <w:tblCellSpacing w:w="15" w:type="dxa"/>
        </w:trPr>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3</w:t>
            </w:r>
          </w:p>
        </w:tc>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Nazwa: </w:t>
            </w:r>
          </w:p>
        </w:tc>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Rękawice nitrylowe dla osób uczulonych</w:t>
            </w:r>
          </w:p>
        </w:tc>
      </w:tr>
    </w:tbl>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1) Krótki opis przedmiotu zamówienia </w:t>
      </w:r>
      <w:r w:rsidRPr="008C4FC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4FC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C4FCE">
        <w:rPr>
          <w:rFonts w:ascii="Times New Roman" w:eastAsia="Times New Roman" w:hAnsi="Times New Roman" w:cs="Times New Roman"/>
          <w:sz w:val="24"/>
          <w:szCs w:val="24"/>
          <w:lang w:eastAsia="pl-PL"/>
        </w:rPr>
        <w:t xml:space="preserve">Rękawice diagnostyczne nitrylowe o obniżonej grubości dla osób uczulonych op. 250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2) Wspólny Słownik Zamówień(CPV): </w:t>
      </w:r>
      <w:r w:rsidRPr="008C4FCE">
        <w:rPr>
          <w:rFonts w:ascii="Times New Roman" w:eastAsia="Times New Roman" w:hAnsi="Times New Roman" w:cs="Times New Roman"/>
          <w:sz w:val="24"/>
          <w:szCs w:val="24"/>
          <w:lang w:eastAsia="pl-PL"/>
        </w:rPr>
        <w:t xml:space="preserve">18424300-0,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3) Wartość części zamówienia(jeżeli zamawiający podaje informacje o wartości zamówienia):</w:t>
      </w:r>
      <w:r w:rsidRPr="008C4FCE">
        <w:rPr>
          <w:rFonts w:ascii="Times New Roman" w:eastAsia="Times New Roman" w:hAnsi="Times New Roman" w:cs="Times New Roman"/>
          <w:sz w:val="24"/>
          <w:szCs w:val="24"/>
          <w:lang w:eastAsia="pl-PL"/>
        </w:rPr>
        <w:br/>
        <w:t xml:space="preserve">Wartość bez VAT: </w:t>
      </w:r>
      <w:r w:rsidRPr="008C4FCE">
        <w:rPr>
          <w:rFonts w:ascii="Times New Roman" w:eastAsia="Times New Roman" w:hAnsi="Times New Roman" w:cs="Times New Roman"/>
          <w:sz w:val="24"/>
          <w:szCs w:val="24"/>
          <w:lang w:eastAsia="pl-PL"/>
        </w:rPr>
        <w:br/>
        <w:t xml:space="preserve">Waluta: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4) Czas trwania lub termin wykonania: </w:t>
      </w:r>
      <w:r w:rsidRPr="008C4FCE">
        <w:rPr>
          <w:rFonts w:ascii="Times New Roman" w:eastAsia="Times New Roman" w:hAnsi="Times New Roman" w:cs="Times New Roman"/>
          <w:sz w:val="24"/>
          <w:szCs w:val="24"/>
          <w:lang w:eastAsia="pl-PL"/>
        </w:rPr>
        <w:br/>
        <w:t>okres w miesiącach: 12</w:t>
      </w:r>
      <w:r w:rsidRPr="008C4FCE">
        <w:rPr>
          <w:rFonts w:ascii="Times New Roman" w:eastAsia="Times New Roman" w:hAnsi="Times New Roman" w:cs="Times New Roman"/>
          <w:sz w:val="24"/>
          <w:szCs w:val="24"/>
          <w:lang w:eastAsia="pl-PL"/>
        </w:rPr>
        <w:br/>
        <w:t xml:space="preserve">okres w dniach: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lastRenderedPageBreak/>
        <w:t xml:space="preserve">data rozpoczęcia: </w:t>
      </w:r>
      <w:r w:rsidRPr="008C4FCE">
        <w:rPr>
          <w:rFonts w:ascii="Times New Roman" w:eastAsia="Times New Roman" w:hAnsi="Times New Roman" w:cs="Times New Roman"/>
          <w:sz w:val="24"/>
          <w:szCs w:val="24"/>
          <w:lang w:eastAsia="pl-PL"/>
        </w:rPr>
        <w:br/>
        <w:t xml:space="preserve">data zakończenia: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3"/>
        <w:gridCol w:w="1016"/>
      </w:tblGrid>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Znaczenie</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60,00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Granica akceptowalności AQL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Siła zrywu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Wielkość opakowania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bl>
    <w:p w:rsidR="008C4FCE" w:rsidRPr="008C4FCE" w:rsidRDefault="008C4FCE" w:rsidP="008C4FCE">
      <w:pPr>
        <w:spacing w:after="24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6) INFORMACJE DODATKOWE:</w:t>
      </w:r>
      <w:r w:rsidRPr="008C4FC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00"/>
      </w:tblGrid>
      <w:tr w:rsidR="008C4FCE" w:rsidRPr="008C4FCE" w:rsidTr="008C4FCE">
        <w:trPr>
          <w:tblCellSpacing w:w="15" w:type="dxa"/>
        </w:trPr>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4</w:t>
            </w:r>
          </w:p>
        </w:tc>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Nazwa: </w:t>
            </w:r>
          </w:p>
        </w:tc>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Rękawice nitrylowe do zestawów reanimacyjnych</w:t>
            </w:r>
          </w:p>
        </w:tc>
      </w:tr>
    </w:tbl>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1) Krótki opis przedmiotu zamówienia </w:t>
      </w:r>
      <w:r w:rsidRPr="008C4FC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4FC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C4FCE">
        <w:rPr>
          <w:rFonts w:ascii="Times New Roman" w:eastAsia="Times New Roman" w:hAnsi="Times New Roman" w:cs="Times New Roman"/>
          <w:sz w:val="24"/>
          <w:szCs w:val="24"/>
          <w:lang w:eastAsia="pl-PL"/>
        </w:rPr>
        <w:t xml:space="preserve">Rękawice diagnostyczne nitrylowe o obniżonej grubości do zestawów reanimacyjnych op. 100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2) Wspólny Słownik Zamówień(CPV): </w:t>
      </w:r>
      <w:r w:rsidRPr="008C4FCE">
        <w:rPr>
          <w:rFonts w:ascii="Times New Roman" w:eastAsia="Times New Roman" w:hAnsi="Times New Roman" w:cs="Times New Roman"/>
          <w:sz w:val="24"/>
          <w:szCs w:val="24"/>
          <w:lang w:eastAsia="pl-PL"/>
        </w:rPr>
        <w:t xml:space="preserve">18424300-0,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3) Wartość części zamówienia(jeżeli zamawiający podaje informacje o wartości zamówienia):</w:t>
      </w:r>
      <w:r w:rsidRPr="008C4FCE">
        <w:rPr>
          <w:rFonts w:ascii="Times New Roman" w:eastAsia="Times New Roman" w:hAnsi="Times New Roman" w:cs="Times New Roman"/>
          <w:sz w:val="24"/>
          <w:szCs w:val="24"/>
          <w:lang w:eastAsia="pl-PL"/>
        </w:rPr>
        <w:br/>
        <w:t xml:space="preserve">Wartość bez VAT: </w:t>
      </w:r>
      <w:r w:rsidRPr="008C4FCE">
        <w:rPr>
          <w:rFonts w:ascii="Times New Roman" w:eastAsia="Times New Roman" w:hAnsi="Times New Roman" w:cs="Times New Roman"/>
          <w:sz w:val="24"/>
          <w:szCs w:val="24"/>
          <w:lang w:eastAsia="pl-PL"/>
        </w:rPr>
        <w:br/>
        <w:t xml:space="preserve">Waluta: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4) Czas trwania lub termin wykonania: </w:t>
      </w:r>
      <w:r w:rsidRPr="008C4FCE">
        <w:rPr>
          <w:rFonts w:ascii="Times New Roman" w:eastAsia="Times New Roman" w:hAnsi="Times New Roman" w:cs="Times New Roman"/>
          <w:sz w:val="24"/>
          <w:szCs w:val="24"/>
          <w:lang w:eastAsia="pl-PL"/>
        </w:rPr>
        <w:br/>
        <w:t>okres w miesiącach: 12</w:t>
      </w:r>
      <w:r w:rsidRPr="008C4FCE">
        <w:rPr>
          <w:rFonts w:ascii="Times New Roman" w:eastAsia="Times New Roman" w:hAnsi="Times New Roman" w:cs="Times New Roman"/>
          <w:sz w:val="24"/>
          <w:szCs w:val="24"/>
          <w:lang w:eastAsia="pl-PL"/>
        </w:rPr>
        <w:br/>
        <w:t xml:space="preserve">okres w dniach: </w:t>
      </w:r>
      <w:r w:rsidRPr="008C4FCE">
        <w:rPr>
          <w:rFonts w:ascii="Times New Roman" w:eastAsia="Times New Roman" w:hAnsi="Times New Roman" w:cs="Times New Roman"/>
          <w:sz w:val="24"/>
          <w:szCs w:val="24"/>
          <w:lang w:eastAsia="pl-PL"/>
        </w:rPr>
        <w:br/>
        <w:t xml:space="preserve">data rozpoczęcia: </w:t>
      </w:r>
      <w:r w:rsidRPr="008C4FCE">
        <w:rPr>
          <w:rFonts w:ascii="Times New Roman" w:eastAsia="Times New Roman" w:hAnsi="Times New Roman" w:cs="Times New Roman"/>
          <w:sz w:val="24"/>
          <w:szCs w:val="24"/>
          <w:lang w:eastAsia="pl-PL"/>
        </w:rPr>
        <w:br/>
        <w:t xml:space="preserve">data zakończenia: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3"/>
        <w:gridCol w:w="1016"/>
      </w:tblGrid>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Znaczenie</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60,00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Granica akceptowalności AQL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Siła zrywu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Wielkość opakowania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bl>
    <w:p w:rsidR="008C4FCE" w:rsidRPr="008C4FCE" w:rsidRDefault="008C4FCE" w:rsidP="008C4FCE">
      <w:pPr>
        <w:spacing w:after="24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6) INFORMACJE DODATKOWE:</w:t>
      </w:r>
      <w:r w:rsidRPr="008C4FC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41"/>
      </w:tblGrid>
      <w:tr w:rsidR="008C4FCE" w:rsidRPr="008C4FCE" w:rsidTr="008C4FCE">
        <w:trPr>
          <w:tblCellSpacing w:w="15" w:type="dxa"/>
        </w:trPr>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5</w:t>
            </w:r>
          </w:p>
        </w:tc>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Nazwa: </w:t>
            </w:r>
          </w:p>
        </w:tc>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Rękawice nitrylowe do cytostatyków</w:t>
            </w:r>
          </w:p>
        </w:tc>
      </w:tr>
    </w:tbl>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b/>
          <w:bCs/>
          <w:sz w:val="24"/>
          <w:szCs w:val="24"/>
          <w:lang w:eastAsia="pl-PL"/>
        </w:rPr>
        <w:t xml:space="preserve">1) Krótki opis przedmiotu zamówienia </w:t>
      </w:r>
      <w:r w:rsidRPr="008C4FC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4FC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C4FCE">
        <w:rPr>
          <w:rFonts w:ascii="Times New Roman" w:eastAsia="Times New Roman" w:hAnsi="Times New Roman" w:cs="Times New Roman"/>
          <w:sz w:val="24"/>
          <w:szCs w:val="24"/>
          <w:lang w:eastAsia="pl-PL"/>
        </w:rPr>
        <w:t>Rękawice nitrylowe do cytostatyków op. 20</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2) Wspólny Słownik Zamówień(CPV): </w:t>
      </w:r>
      <w:r w:rsidRPr="008C4FCE">
        <w:rPr>
          <w:rFonts w:ascii="Times New Roman" w:eastAsia="Times New Roman" w:hAnsi="Times New Roman" w:cs="Times New Roman"/>
          <w:sz w:val="24"/>
          <w:szCs w:val="24"/>
          <w:lang w:eastAsia="pl-PL"/>
        </w:rPr>
        <w:t xml:space="preserve">18424300-0,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lastRenderedPageBreak/>
        <w:br/>
      </w:r>
      <w:r w:rsidRPr="008C4FCE">
        <w:rPr>
          <w:rFonts w:ascii="Times New Roman" w:eastAsia="Times New Roman" w:hAnsi="Times New Roman" w:cs="Times New Roman"/>
          <w:b/>
          <w:bCs/>
          <w:sz w:val="24"/>
          <w:szCs w:val="24"/>
          <w:lang w:eastAsia="pl-PL"/>
        </w:rPr>
        <w:t>3) Wartość części zamówienia(jeżeli zamawiający podaje informacje o wartości zamówienia):</w:t>
      </w:r>
      <w:r w:rsidRPr="008C4FCE">
        <w:rPr>
          <w:rFonts w:ascii="Times New Roman" w:eastAsia="Times New Roman" w:hAnsi="Times New Roman" w:cs="Times New Roman"/>
          <w:sz w:val="24"/>
          <w:szCs w:val="24"/>
          <w:lang w:eastAsia="pl-PL"/>
        </w:rPr>
        <w:br/>
        <w:t xml:space="preserve">Wartość bez VAT: </w:t>
      </w:r>
      <w:r w:rsidRPr="008C4FCE">
        <w:rPr>
          <w:rFonts w:ascii="Times New Roman" w:eastAsia="Times New Roman" w:hAnsi="Times New Roman" w:cs="Times New Roman"/>
          <w:sz w:val="24"/>
          <w:szCs w:val="24"/>
          <w:lang w:eastAsia="pl-PL"/>
        </w:rPr>
        <w:br/>
        <w:t xml:space="preserve">Waluta: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4) Czas trwania lub termin wykonania: </w:t>
      </w:r>
      <w:r w:rsidRPr="008C4FCE">
        <w:rPr>
          <w:rFonts w:ascii="Times New Roman" w:eastAsia="Times New Roman" w:hAnsi="Times New Roman" w:cs="Times New Roman"/>
          <w:sz w:val="24"/>
          <w:szCs w:val="24"/>
          <w:lang w:eastAsia="pl-PL"/>
        </w:rPr>
        <w:br/>
        <w:t>okres w miesiącach: 12</w:t>
      </w:r>
      <w:r w:rsidRPr="008C4FCE">
        <w:rPr>
          <w:rFonts w:ascii="Times New Roman" w:eastAsia="Times New Roman" w:hAnsi="Times New Roman" w:cs="Times New Roman"/>
          <w:sz w:val="24"/>
          <w:szCs w:val="24"/>
          <w:lang w:eastAsia="pl-PL"/>
        </w:rPr>
        <w:br/>
        <w:t xml:space="preserve">okres w dniach: </w:t>
      </w:r>
      <w:r w:rsidRPr="008C4FCE">
        <w:rPr>
          <w:rFonts w:ascii="Times New Roman" w:eastAsia="Times New Roman" w:hAnsi="Times New Roman" w:cs="Times New Roman"/>
          <w:sz w:val="24"/>
          <w:szCs w:val="24"/>
          <w:lang w:eastAsia="pl-PL"/>
        </w:rPr>
        <w:br/>
        <w:t xml:space="preserve">data rozpoczęcia: </w:t>
      </w:r>
      <w:r w:rsidRPr="008C4FCE">
        <w:rPr>
          <w:rFonts w:ascii="Times New Roman" w:eastAsia="Times New Roman" w:hAnsi="Times New Roman" w:cs="Times New Roman"/>
          <w:sz w:val="24"/>
          <w:szCs w:val="24"/>
          <w:lang w:eastAsia="pl-PL"/>
        </w:rPr>
        <w:br/>
        <w:t xml:space="preserve">data zakończenia: </w:t>
      </w: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3"/>
        <w:gridCol w:w="1016"/>
      </w:tblGrid>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Znaczenie</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60,00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Granica akceptowalności AQL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Siła zrywu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r w:rsidR="008C4FCE" w:rsidRPr="008C4FCE" w:rsidTr="008C4FCE">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Wielkość opakowania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t>10,00</w:t>
            </w:r>
          </w:p>
        </w:tc>
      </w:tr>
    </w:tbl>
    <w:p w:rsidR="008C4FCE" w:rsidRPr="008C4FCE" w:rsidRDefault="008C4FCE" w:rsidP="008C4FCE">
      <w:pPr>
        <w:spacing w:after="24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br/>
      </w:r>
      <w:r w:rsidRPr="008C4FCE">
        <w:rPr>
          <w:rFonts w:ascii="Times New Roman" w:eastAsia="Times New Roman" w:hAnsi="Times New Roman" w:cs="Times New Roman"/>
          <w:b/>
          <w:bCs/>
          <w:sz w:val="24"/>
          <w:szCs w:val="24"/>
          <w:lang w:eastAsia="pl-PL"/>
        </w:rPr>
        <w:t>6) INFORMACJE DODATKOWE:</w:t>
      </w:r>
      <w:r w:rsidRPr="008C4FCE">
        <w:rPr>
          <w:rFonts w:ascii="Times New Roman" w:eastAsia="Times New Roman" w:hAnsi="Times New Roman" w:cs="Times New Roman"/>
          <w:sz w:val="24"/>
          <w:szCs w:val="24"/>
          <w:lang w:eastAsia="pl-PL"/>
        </w:rPr>
        <w:br/>
      </w:r>
    </w:p>
    <w:p w:rsidR="008C4FCE" w:rsidRPr="008C4FCE" w:rsidRDefault="008C4FCE" w:rsidP="008C4FCE">
      <w:pPr>
        <w:spacing w:after="240" w:line="240" w:lineRule="auto"/>
        <w:rPr>
          <w:rFonts w:ascii="Times New Roman" w:eastAsia="Times New Roman" w:hAnsi="Times New Roman" w:cs="Times New Roman"/>
          <w:sz w:val="24"/>
          <w:szCs w:val="24"/>
          <w:lang w:eastAsia="pl-PL"/>
        </w:rPr>
      </w:pPr>
    </w:p>
    <w:p w:rsidR="008C4FCE" w:rsidRPr="008C4FCE" w:rsidRDefault="008C4FCE" w:rsidP="008C4FC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C4FCE" w:rsidRPr="008C4FCE" w:rsidTr="008C4FCE">
        <w:trPr>
          <w:tblCellSpacing w:w="15" w:type="dxa"/>
        </w:trPr>
        <w:tc>
          <w:tcPr>
            <w:tcW w:w="0" w:type="auto"/>
            <w:vAlign w:val="center"/>
            <w:hideMark/>
          </w:tcPr>
          <w:p w:rsidR="008C4FCE" w:rsidRPr="008C4FCE" w:rsidRDefault="008C4FCE" w:rsidP="008C4FCE">
            <w:pPr>
              <w:spacing w:after="0" w:line="240" w:lineRule="auto"/>
              <w:rPr>
                <w:rFonts w:ascii="Times New Roman" w:eastAsia="Times New Roman" w:hAnsi="Times New Roman" w:cs="Times New Roman"/>
                <w:sz w:val="24"/>
                <w:szCs w:val="24"/>
                <w:lang w:eastAsia="pl-PL"/>
              </w:rPr>
            </w:pPr>
            <w:r w:rsidRPr="008C4FCE">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7" o:title=""/>
                </v:shape>
                <w:control r:id="rId8" w:name="DefaultOcxName" w:shapeid="_x0000_i1027"/>
              </w:object>
            </w:r>
          </w:p>
        </w:tc>
      </w:tr>
    </w:tbl>
    <w:p w:rsidR="008B4BB5" w:rsidRDefault="008B4BB5"/>
    <w:sectPr w:rsidR="008B4BB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CE" w:rsidRDefault="008C4FCE" w:rsidP="008C4FCE">
      <w:pPr>
        <w:spacing w:after="0" w:line="240" w:lineRule="auto"/>
      </w:pPr>
      <w:r>
        <w:separator/>
      </w:r>
    </w:p>
  </w:endnote>
  <w:endnote w:type="continuationSeparator" w:id="0">
    <w:p w:rsidR="008C4FCE" w:rsidRDefault="008C4FCE" w:rsidP="008C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CE" w:rsidRDefault="008C4F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65880"/>
      <w:docPartObj>
        <w:docPartGallery w:val="Page Numbers (Bottom of Page)"/>
        <w:docPartUnique/>
      </w:docPartObj>
    </w:sdtPr>
    <w:sdtContent>
      <w:bookmarkStart w:id="0" w:name="_GoBack" w:displacedByCustomXml="prev"/>
      <w:bookmarkEnd w:id="0" w:displacedByCustomXml="prev"/>
      <w:p w:rsidR="008C4FCE" w:rsidRDefault="008C4FCE">
        <w:pPr>
          <w:pStyle w:val="Stopka"/>
          <w:jc w:val="right"/>
        </w:pPr>
        <w:r>
          <w:fldChar w:fldCharType="begin"/>
        </w:r>
        <w:r>
          <w:instrText>PAGE   \* MERGEFORMAT</w:instrText>
        </w:r>
        <w:r>
          <w:fldChar w:fldCharType="separate"/>
        </w:r>
        <w:r>
          <w:rPr>
            <w:noProof/>
          </w:rPr>
          <w:t>14</w:t>
        </w:r>
        <w:r>
          <w:fldChar w:fldCharType="end"/>
        </w:r>
      </w:p>
    </w:sdtContent>
  </w:sdt>
  <w:p w:rsidR="008C4FCE" w:rsidRDefault="008C4FC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CE" w:rsidRDefault="008C4F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CE" w:rsidRDefault="008C4FCE" w:rsidP="008C4FCE">
      <w:pPr>
        <w:spacing w:after="0" w:line="240" w:lineRule="auto"/>
      </w:pPr>
      <w:r>
        <w:separator/>
      </w:r>
    </w:p>
  </w:footnote>
  <w:footnote w:type="continuationSeparator" w:id="0">
    <w:p w:rsidR="008C4FCE" w:rsidRDefault="008C4FCE" w:rsidP="008C4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CE" w:rsidRDefault="008C4FC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CE" w:rsidRDefault="008C4FC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CE" w:rsidRDefault="008C4FC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CE"/>
    <w:rsid w:val="008B4BB5"/>
    <w:rsid w:val="008C4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4F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FCE"/>
  </w:style>
  <w:style w:type="paragraph" w:styleId="Stopka">
    <w:name w:val="footer"/>
    <w:basedOn w:val="Normalny"/>
    <w:link w:val="StopkaZnak"/>
    <w:uiPriority w:val="99"/>
    <w:unhideWhenUsed/>
    <w:rsid w:val="008C4F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4F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FCE"/>
  </w:style>
  <w:style w:type="paragraph" w:styleId="Stopka">
    <w:name w:val="footer"/>
    <w:basedOn w:val="Normalny"/>
    <w:link w:val="StopkaZnak"/>
    <w:uiPriority w:val="99"/>
    <w:unhideWhenUsed/>
    <w:rsid w:val="008C4F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31370">
      <w:bodyDiv w:val="1"/>
      <w:marLeft w:val="0"/>
      <w:marRight w:val="0"/>
      <w:marTop w:val="0"/>
      <w:marBottom w:val="0"/>
      <w:divBdr>
        <w:top w:val="none" w:sz="0" w:space="0" w:color="auto"/>
        <w:left w:val="none" w:sz="0" w:space="0" w:color="auto"/>
        <w:bottom w:val="none" w:sz="0" w:space="0" w:color="auto"/>
        <w:right w:val="none" w:sz="0" w:space="0" w:color="auto"/>
      </w:divBdr>
      <w:divsChild>
        <w:div w:id="471093422">
          <w:marLeft w:val="0"/>
          <w:marRight w:val="0"/>
          <w:marTop w:val="0"/>
          <w:marBottom w:val="0"/>
          <w:divBdr>
            <w:top w:val="none" w:sz="0" w:space="0" w:color="auto"/>
            <w:left w:val="none" w:sz="0" w:space="0" w:color="auto"/>
            <w:bottom w:val="none" w:sz="0" w:space="0" w:color="auto"/>
            <w:right w:val="none" w:sz="0" w:space="0" w:color="auto"/>
          </w:divBdr>
          <w:divsChild>
            <w:div w:id="1611938467">
              <w:marLeft w:val="0"/>
              <w:marRight w:val="0"/>
              <w:marTop w:val="0"/>
              <w:marBottom w:val="0"/>
              <w:divBdr>
                <w:top w:val="none" w:sz="0" w:space="0" w:color="auto"/>
                <w:left w:val="none" w:sz="0" w:space="0" w:color="auto"/>
                <w:bottom w:val="none" w:sz="0" w:space="0" w:color="auto"/>
                <w:right w:val="none" w:sz="0" w:space="0" w:color="auto"/>
              </w:divBdr>
              <w:divsChild>
                <w:div w:id="1509368730">
                  <w:marLeft w:val="0"/>
                  <w:marRight w:val="0"/>
                  <w:marTop w:val="0"/>
                  <w:marBottom w:val="0"/>
                  <w:divBdr>
                    <w:top w:val="none" w:sz="0" w:space="0" w:color="auto"/>
                    <w:left w:val="none" w:sz="0" w:space="0" w:color="auto"/>
                    <w:bottom w:val="none" w:sz="0" w:space="0" w:color="auto"/>
                    <w:right w:val="none" w:sz="0" w:space="0" w:color="auto"/>
                  </w:divBdr>
                </w:div>
                <w:div w:id="1541630535">
                  <w:marLeft w:val="0"/>
                  <w:marRight w:val="0"/>
                  <w:marTop w:val="0"/>
                  <w:marBottom w:val="0"/>
                  <w:divBdr>
                    <w:top w:val="none" w:sz="0" w:space="0" w:color="auto"/>
                    <w:left w:val="none" w:sz="0" w:space="0" w:color="auto"/>
                    <w:bottom w:val="none" w:sz="0" w:space="0" w:color="auto"/>
                    <w:right w:val="none" w:sz="0" w:space="0" w:color="auto"/>
                  </w:divBdr>
                </w:div>
                <w:div w:id="1083717392">
                  <w:marLeft w:val="0"/>
                  <w:marRight w:val="0"/>
                  <w:marTop w:val="0"/>
                  <w:marBottom w:val="0"/>
                  <w:divBdr>
                    <w:top w:val="none" w:sz="0" w:space="0" w:color="auto"/>
                    <w:left w:val="none" w:sz="0" w:space="0" w:color="auto"/>
                    <w:bottom w:val="none" w:sz="0" w:space="0" w:color="auto"/>
                    <w:right w:val="none" w:sz="0" w:space="0" w:color="auto"/>
                  </w:divBdr>
                  <w:divsChild>
                    <w:div w:id="1120034100">
                      <w:marLeft w:val="0"/>
                      <w:marRight w:val="0"/>
                      <w:marTop w:val="0"/>
                      <w:marBottom w:val="0"/>
                      <w:divBdr>
                        <w:top w:val="none" w:sz="0" w:space="0" w:color="auto"/>
                        <w:left w:val="none" w:sz="0" w:space="0" w:color="auto"/>
                        <w:bottom w:val="none" w:sz="0" w:space="0" w:color="auto"/>
                        <w:right w:val="none" w:sz="0" w:space="0" w:color="auto"/>
                      </w:divBdr>
                    </w:div>
                  </w:divsChild>
                </w:div>
                <w:div w:id="1673336183">
                  <w:marLeft w:val="0"/>
                  <w:marRight w:val="0"/>
                  <w:marTop w:val="0"/>
                  <w:marBottom w:val="0"/>
                  <w:divBdr>
                    <w:top w:val="none" w:sz="0" w:space="0" w:color="auto"/>
                    <w:left w:val="none" w:sz="0" w:space="0" w:color="auto"/>
                    <w:bottom w:val="none" w:sz="0" w:space="0" w:color="auto"/>
                    <w:right w:val="none" w:sz="0" w:space="0" w:color="auto"/>
                  </w:divBdr>
                  <w:divsChild>
                    <w:div w:id="1855724632">
                      <w:marLeft w:val="0"/>
                      <w:marRight w:val="0"/>
                      <w:marTop w:val="0"/>
                      <w:marBottom w:val="0"/>
                      <w:divBdr>
                        <w:top w:val="none" w:sz="0" w:space="0" w:color="auto"/>
                        <w:left w:val="none" w:sz="0" w:space="0" w:color="auto"/>
                        <w:bottom w:val="none" w:sz="0" w:space="0" w:color="auto"/>
                        <w:right w:val="none" w:sz="0" w:space="0" w:color="auto"/>
                      </w:divBdr>
                    </w:div>
                  </w:divsChild>
                </w:div>
                <w:div w:id="144667658">
                  <w:marLeft w:val="0"/>
                  <w:marRight w:val="0"/>
                  <w:marTop w:val="0"/>
                  <w:marBottom w:val="0"/>
                  <w:divBdr>
                    <w:top w:val="none" w:sz="0" w:space="0" w:color="auto"/>
                    <w:left w:val="none" w:sz="0" w:space="0" w:color="auto"/>
                    <w:bottom w:val="none" w:sz="0" w:space="0" w:color="auto"/>
                    <w:right w:val="none" w:sz="0" w:space="0" w:color="auto"/>
                  </w:divBdr>
                  <w:divsChild>
                    <w:div w:id="246379154">
                      <w:marLeft w:val="0"/>
                      <w:marRight w:val="0"/>
                      <w:marTop w:val="0"/>
                      <w:marBottom w:val="0"/>
                      <w:divBdr>
                        <w:top w:val="none" w:sz="0" w:space="0" w:color="auto"/>
                        <w:left w:val="none" w:sz="0" w:space="0" w:color="auto"/>
                        <w:bottom w:val="none" w:sz="0" w:space="0" w:color="auto"/>
                        <w:right w:val="none" w:sz="0" w:space="0" w:color="auto"/>
                      </w:divBdr>
                    </w:div>
                    <w:div w:id="75135914">
                      <w:marLeft w:val="0"/>
                      <w:marRight w:val="0"/>
                      <w:marTop w:val="0"/>
                      <w:marBottom w:val="0"/>
                      <w:divBdr>
                        <w:top w:val="none" w:sz="0" w:space="0" w:color="auto"/>
                        <w:left w:val="none" w:sz="0" w:space="0" w:color="auto"/>
                        <w:bottom w:val="none" w:sz="0" w:space="0" w:color="auto"/>
                        <w:right w:val="none" w:sz="0" w:space="0" w:color="auto"/>
                      </w:divBdr>
                    </w:div>
                    <w:div w:id="1757096784">
                      <w:marLeft w:val="0"/>
                      <w:marRight w:val="0"/>
                      <w:marTop w:val="0"/>
                      <w:marBottom w:val="0"/>
                      <w:divBdr>
                        <w:top w:val="none" w:sz="0" w:space="0" w:color="auto"/>
                        <w:left w:val="none" w:sz="0" w:space="0" w:color="auto"/>
                        <w:bottom w:val="none" w:sz="0" w:space="0" w:color="auto"/>
                        <w:right w:val="none" w:sz="0" w:space="0" w:color="auto"/>
                      </w:divBdr>
                    </w:div>
                    <w:div w:id="1018897657">
                      <w:marLeft w:val="0"/>
                      <w:marRight w:val="0"/>
                      <w:marTop w:val="0"/>
                      <w:marBottom w:val="0"/>
                      <w:divBdr>
                        <w:top w:val="none" w:sz="0" w:space="0" w:color="auto"/>
                        <w:left w:val="none" w:sz="0" w:space="0" w:color="auto"/>
                        <w:bottom w:val="none" w:sz="0" w:space="0" w:color="auto"/>
                        <w:right w:val="none" w:sz="0" w:space="0" w:color="auto"/>
                      </w:divBdr>
                    </w:div>
                  </w:divsChild>
                </w:div>
                <w:div w:id="1118528569">
                  <w:marLeft w:val="0"/>
                  <w:marRight w:val="0"/>
                  <w:marTop w:val="0"/>
                  <w:marBottom w:val="0"/>
                  <w:divBdr>
                    <w:top w:val="none" w:sz="0" w:space="0" w:color="auto"/>
                    <w:left w:val="none" w:sz="0" w:space="0" w:color="auto"/>
                    <w:bottom w:val="none" w:sz="0" w:space="0" w:color="auto"/>
                    <w:right w:val="none" w:sz="0" w:space="0" w:color="auto"/>
                  </w:divBdr>
                  <w:divsChild>
                    <w:div w:id="1325665572">
                      <w:marLeft w:val="0"/>
                      <w:marRight w:val="0"/>
                      <w:marTop w:val="0"/>
                      <w:marBottom w:val="0"/>
                      <w:divBdr>
                        <w:top w:val="none" w:sz="0" w:space="0" w:color="auto"/>
                        <w:left w:val="none" w:sz="0" w:space="0" w:color="auto"/>
                        <w:bottom w:val="none" w:sz="0" w:space="0" w:color="auto"/>
                        <w:right w:val="none" w:sz="0" w:space="0" w:color="auto"/>
                      </w:divBdr>
                    </w:div>
                    <w:div w:id="417096187">
                      <w:marLeft w:val="0"/>
                      <w:marRight w:val="0"/>
                      <w:marTop w:val="0"/>
                      <w:marBottom w:val="0"/>
                      <w:divBdr>
                        <w:top w:val="none" w:sz="0" w:space="0" w:color="auto"/>
                        <w:left w:val="none" w:sz="0" w:space="0" w:color="auto"/>
                        <w:bottom w:val="none" w:sz="0" w:space="0" w:color="auto"/>
                        <w:right w:val="none" w:sz="0" w:space="0" w:color="auto"/>
                      </w:divBdr>
                    </w:div>
                    <w:div w:id="2063362513">
                      <w:marLeft w:val="0"/>
                      <w:marRight w:val="0"/>
                      <w:marTop w:val="0"/>
                      <w:marBottom w:val="0"/>
                      <w:divBdr>
                        <w:top w:val="none" w:sz="0" w:space="0" w:color="auto"/>
                        <w:left w:val="none" w:sz="0" w:space="0" w:color="auto"/>
                        <w:bottom w:val="none" w:sz="0" w:space="0" w:color="auto"/>
                        <w:right w:val="none" w:sz="0" w:space="0" w:color="auto"/>
                      </w:divBdr>
                    </w:div>
                    <w:div w:id="461462988">
                      <w:marLeft w:val="0"/>
                      <w:marRight w:val="0"/>
                      <w:marTop w:val="0"/>
                      <w:marBottom w:val="0"/>
                      <w:divBdr>
                        <w:top w:val="none" w:sz="0" w:space="0" w:color="auto"/>
                        <w:left w:val="none" w:sz="0" w:space="0" w:color="auto"/>
                        <w:bottom w:val="none" w:sz="0" w:space="0" w:color="auto"/>
                        <w:right w:val="none" w:sz="0" w:space="0" w:color="auto"/>
                      </w:divBdr>
                    </w:div>
                    <w:div w:id="1995789763">
                      <w:marLeft w:val="0"/>
                      <w:marRight w:val="0"/>
                      <w:marTop w:val="0"/>
                      <w:marBottom w:val="0"/>
                      <w:divBdr>
                        <w:top w:val="none" w:sz="0" w:space="0" w:color="auto"/>
                        <w:left w:val="none" w:sz="0" w:space="0" w:color="auto"/>
                        <w:bottom w:val="none" w:sz="0" w:space="0" w:color="auto"/>
                        <w:right w:val="none" w:sz="0" w:space="0" w:color="auto"/>
                      </w:divBdr>
                    </w:div>
                    <w:div w:id="928083226">
                      <w:marLeft w:val="0"/>
                      <w:marRight w:val="0"/>
                      <w:marTop w:val="0"/>
                      <w:marBottom w:val="0"/>
                      <w:divBdr>
                        <w:top w:val="none" w:sz="0" w:space="0" w:color="auto"/>
                        <w:left w:val="none" w:sz="0" w:space="0" w:color="auto"/>
                        <w:bottom w:val="none" w:sz="0" w:space="0" w:color="auto"/>
                        <w:right w:val="none" w:sz="0" w:space="0" w:color="auto"/>
                      </w:divBdr>
                    </w:div>
                    <w:div w:id="715469392">
                      <w:marLeft w:val="0"/>
                      <w:marRight w:val="0"/>
                      <w:marTop w:val="0"/>
                      <w:marBottom w:val="0"/>
                      <w:divBdr>
                        <w:top w:val="none" w:sz="0" w:space="0" w:color="auto"/>
                        <w:left w:val="none" w:sz="0" w:space="0" w:color="auto"/>
                        <w:bottom w:val="none" w:sz="0" w:space="0" w:color="auto"/>
                        <w:right w:val="none" w:sz="0" w:space="0" w:color="auto"/>
                      </w:divBdr>
                    </w:div>
                  </w:divsChild>
                </w:div>
                <w:div w:id="381632709">
                  <w:marLeft w:val="0"/>
                  <w:marRight w:val="0"/>
                  <w:marTop w:val="0"/>
                  <w:marBottom w:val="0"/>
                  <w:divBdr>
                    <w:top w:val="none" w:sz="0" w:space="0" w:color="auto"/>
                    <w:left w:val="none" w:sz="0" w:space="0" w:color="auto"/>
                    <w:bottom w:val="none" w:sz="0" w:space="0" w:color="auto"/>
                    <w:right w:val="none" w:sz="0" w:space="0" w:color="auto"/>
                  </w:divBdr>
                  <w:divsChild>
                    <w:div w:id="75249643">
                      <w:marLeft w:val="0"/>
                      <w:marRight w:val="0"/>
                      <w:marTop w:val="0"/>
                      <w:marBottom w:val="0"/>
                      <w:divBdr>
                        <w:top w:val="none" w:sz="0" w:space="0" w:color="auto"/>
                        <w:left w:val="none" w:sz="0" w:space="0" w:color="auto"/>
                        <w:bottom w:val="none" w:sz="0" w:space="0" w:color="auto"/>
                        <w:right w:val="none" w:sz="0" w:space="0" w:color="auto"/>
                      </w:divBdr>
                    </w:div>
                    <w:div w:id="1146359470">
                      <w:marLeft w:val="0"/>
                      <w:marRight w:val="0"/>
                      <w:marTop w:val="0"/>
                      <w:marBottom w:val="0"/>
                      <w:divBdr>
                        <w:top w:val="none" w:sz="0" w:space="0" w:color="auto"/>
                        <w:left w:val="none" w:sz="0" w:space="0" w:color="auto"/>
                        <w:bottom w:val="none" w:sz="0" w:space="0" w:color="auto"/>
                        <w:right w:val="none" w:sz="0" w:space="0" w:color="auto"/>
                      </w:divBdr>
                    </w:div>
                  </w:divsChild>
                </w:div>
                <w:div w:id="1647738823">
                  <w:marLeft w:val="0"/>
                  <w:marRight w:val="0"/>
                  <w:marTop w:val="0"/>
                  <w:marBottom w:val="0"/>
                  <w:divBdr>
                    <w:top w:val="none" w:sz="0" w:space="0" w:color="auto"/>
                    <w:left w:val="none" w:sz="0" w:space="0" w:color="auto"/>
                    <w:bottom w:val="none" w:sz="0" w:space="0" w:color="auto"/>
                    <w:right w:val="none" w:sz="0" w:space="0" w:color="auto"/>
                  </w:divBdr>
                  <w:divsChild>
                    <w:div w:id="1524827200">
                      <w:marLeft w:val="0"/>
                      <w:marRight w:val="0"/>
                      <w:marTop w:val="0"/>
                      <w:marBottom w:val="0"/>
                      <w:divBdr>
                        <w:top w:val="none" w:sz="0" w:space="0" w:color="auto"/>
                        <w:left w:val="none" w:sz="0" w:space="0" w:color="auto"/>
                        <w:bottom w:val="none" w:sz="0" w:space="0" w:color="auto"/>
                        <w:right w:val="none" w:sz="0" w:space="0" w:color="auto"/>
                      </w:divBdr>
                    </w:div>
                    <w:div w:id="636379831">
                      <w:marLeft w:val="0"/>
                      <w:marRight w:val="0"/>
                      <w:marTop w:val="0"/>
                      <w:marBottom w:val="0"/>
                      <w:divBdr>
                        <w:top w:val="none" w:sz="0" w:space="0" w:color="auto"/>
                        <w:left w:val="none" w:sz="0" w:space="0" w:color="auto"/>
                        <w:bottom w:val="none" w:sz="0" w:space="0" w:color="auto"/>
                        <w:right w:val="none" w:sz="0" w:space="0" w:color="auto"/>
                      </w:divBdr>
                    </w:div>
                    <w:div w:id="542404712">
                      <w:marLeft w:val="0"/>
                      <w:marRight w:val="0"/>
                      <w:marTop w:val="0"/>
                      <w:marBottom w:val="0"/>
                      <w:divBdr>
                        <w:top w:val="none" w:sz="0" w:space="0" w:color="auto"/>
                        <w:left w:val="none" w:sz="0" w:space="0" w:color="auto"/>
                        <w:bottom w:val="none" w:sz="0" w:space="0" w:color="auto"/>
                        <w:right w:val="none" w:sz="0" w:space="0" w:color="auto"/>
                      </w:divBdr>
                    </w:div>
                    <w:div w:id="1596787353">
                      <w:marLeft w:val="0"/>
                      <w:marRight w:val="0"/>
                      <w:marTop w:val="0"/>
                      <w:marBottom w:val="0"/>
                      <w:divBdr>
                        <w:top w:val="none" w:sz="0" w:space="0" w:color="auto"/>
                        <w:left w:val="none" w:sz="0" w:space="0" w:color="auto"/>
                        <w:bottom w:val="none" w:sz="0" w:space="0" w:color="auto"/>
                        <w:right w:val="none" w:sz="0" w:space="0" w:color="auto"/>
                      </w:divBdr>
                    </w:div>
                    <w:div w:id="220601496">
                      <w:marLeft w:val="0"/>
                      <w:marRight w:val="0"/>
                      <w:marTop w:val="0"/>
                      <w:marBottom w:val="0"/>
                      <w:divBdr>
                        <w:top w:val="none" w:sz="0" w:space="0" w:color="auto"/>
                        <w:left w:val="none" w:sz="0" w:space="0" w:color="auto"/>
                        <w:bottom w:val="none" w:sz="0" w:space="0" w:color="auto"/>
                        <w:right w:val="none" w:sz="0" w:space="0" w:color="auto"/>
                      </w:divBdr>
                    </w:div>
                    <w:div w:id="257100182">
                      <w:marLeft w:val="0"/>
                      <w:marRight w:val="0"/>
                      <w:marTop w:val="0"/>
                      <w:marBottom w:val="0"/>
                      <w:divBdr>
                        <w:top w:val="none" w:sz="0" w:space="0" w:color="auto"/>
                        <w:left w:val="none" w:sz="0" w:space="0" w:color="auto"/>
                        <w:bottom w:val="none" w:sz="0" w:space="0" w:color="auto"/>
                        <w:right w:val="none" w:sz="0" w:space="0" w:color="auto"/>
                      </w:divBdr>
                    </w:div>
                    <w:div w:id="1169566642">
                      <w:marLeft w:val="0"/>
                      <w:marRight w:val="0"/>
                      <w:marTop w:val="0"/>
                      <w:marBottom w:val="0"/>
                      <w:divBdr>
                        <w:top w:val="none" w:sz="0" w:space="0" w:color="auto"/>
                        <w:left w:val="none" w:sz="0" w:space="0" w:color="auto"/>
                        <w:bottom w:val="none" w:sz="0" w:space="0" w:color="auto"/>
                        <w:right w:val="none" w:sz="0" w:space="0" w:color="auto"/>
                      </w:divBdr>
                    </w:div>
                  </w:divsChild>
                </w:div>
                <w:div w:id="609359470">
                  <w:marLeft w:val="0"/>
                  <w:marRight w:val="0"/>
                  <w:marTop w:val="0"/>
                  <w:marBottom w:val="0"/>
                  <w:divBdr>
                    <w:top w:val="none" w:sz="0" w:space="0" w:color="auto"/>
                    <w:left w:val="none" w:sz="0" w:space="0" w:color="auto"/>
                    <w:bottom w:val="none" w:sz="0" w:space="0" w:color="auto"/>
                    <w:right w:val="none" w:sz="0" w:space="0" w:color="auto"/>
                  </w:divBdr>
                  <w:divsChild>
                    <w:div w:id="442186062">
                      <w:marLeft w:val="0"/>
                      <w:marRight w:val="0"/>
                      <w:marTop w:val="0"/>
                      <w:marBottom w:val="0"/>
                      <w:divBdr>
                        <w:top w:val="none" w:sz="0" w:space="0" w:color="auto"/>
                        <w:left w:val="none" w:sz="0" w:space="0" w:color="auto"/>
                        <w:bottom w:val="none" w:sz="0" w:space="0" w:color="auto"/>
                        <w:right w:val="none" w:sz="0" w:space="0" w:color="auto"/>
                      </w:divBdr>
                    </w:div>
                    <w:div w:id="70011766">
                      <w:marLeft w:val="0"/>
                      <w:marRight w:val="0"/>
                      <w:marTop w:val="0"/>
                      <w:marBottom w:val="0"/>
                      <w:divBdr>
                        <w:top w:val="none" w:sz="0" w:space="0" w:color="auto"/>
                        <w:left w:val="none" w:sz="0" w:space="0" w:color="auto"/>
                        <w:bottom w:val="none" w:sz="0" w:space="0" w:color="auto"/>
                        <w:right w:val="none" w:sz="0" w:space="0" w:color="auto"/>
                      </w:divBdr>
                    </w:div>
                    <w:div w:id="2045789640">
                      <w:marLeft w:val="0"/>
                      <w:marRight w:val="0"/>
                      <w:marTop w:val="0"/>
                      <w:marBottom w:val="0"/>
                      <w:divBdr>
                        <w:top w:val="none" w:sz="0" w:space="0" w:color="auto"/>
                        <w:left w:val="none" w:sz="0" w:space="0" w:color="auto"/>
                        <w:bottom w:val="none" w:sz="0" w:space="0" w:color="auto"/>
                        <w:right w:val="none" w:sz="0" w:space="0" w:color="auto"/>
                      </w:divBdr>
                    </w:div>
                    <w:div w:id="529611912">
                      <w:marLeft w:val="0"/>
                      <w:marRight w:val="0"/>
                      <w:marTop w:val="0"/>
                      <w:marBottom w:val="0"/>
                      <w:divBdr>
                        <w:top w:val="none" w:sz="0" w:space="0" w:color="auto"/>
                        <w:left w:val="none" w:sz="0" w:space="0" w:color="auto"/>
                        <w:bottom w:val="none" w:sz="0" w:space="0" w:color="auto"/>
                        <w:right w:val="none" w:sz="0" w:space="0" w:color="auto"/>
                      </w:divBdr>
                    </w:div>
                    <w:div w:id="1158812915">
                      <w:marLeft w:val="0"/>
                      <w:marRight w:val="0"/>
                      <w:marTop w:val="0"/>
                      <w:marBottom w:val="0"/>
                      <w:divBdr>
                        <w:top w:val="none" w:sz="0" w:space="0" w:color="auto"/>
                        <w:left w:val="none" w:sz="0" w:space="0" w:color="auto"/>
                        <w:bottom w:val="none" w:sz="0" w:space="0" w:color="auto"/>
                        <w:right w:val="none" w:sz="0" w:space="0" w:color="auto"/>
                      </w:divBdr>
                    </w:div>
                    <w:div w:id="1136989648">
                      <w:marLeft w:val="0"/>
                      <w:marRight w:val="0"/>
                      <w:marTop w:val="0"/>
                      <w:marBottom w:val="0"/>
                      <w:divBdr>
                        <w:top w:val="none" w:sz="0" w:space="0" w:color="auto"/>
                        <w:left w:val="none" w:sz="0" w:space="0" w:color="auto"/>
                        <w:bottom w:val="none" w:sz="0" w:space="0" w:color="auto"/>
                        <w:right w:val="none" w:sz="0" w:space="0" w:color="auto"/>
                      </w:divBdr>
                    </w:div>
                    <w:div w:id="1317226813">
                      <w:marLeft w:val="0"/>
                      <w:marRight w:val="0"/>
                      <w:marTop w:val="0"/>
                      <w:marBottom w:val="0"/>
                      <w:divBdr>
                        <w:top w:val="none" w:sz="0" w:space="0" w:color="auto"/>
                        <w:left w:val="none" w:sz="0" w:space="0" w:color="auto"/>
                        <w:bottom w:val="none" w:sz="0" w:space="0" w:color="auto"/>
                        <w:right w:val="none" w:sz="0" w:space="0" w:color="auto"/>
                      </w:divBdr>
                    </w:div>
                    <w:div w:id="1356421013">
                      <w:marLeft w:val="0"/>
                      <w:marRight w:val="0"/>
                      <w:marTop w:val="0"/>
                      <w:marBottom w:val="0"/>
                      <w:divBdr>
                        <w:top w:val="none" w:sz="0" w:space="0" w:color="auto"/>
                        <w:left w:val="none" w:sz="0" w:space="0" w:color="auto"/>
                        <w:bottom w:val="none" w:sz="0" w:space="0" w:color="auto"/>
                        <w:right w:val="none" w:sz="0" w:space="0" w:color="auto"/>
                      </w:divBdr>
                    </w:div>
                  </w:divsChild>
                </w:div>
                <w:div w:id="787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4291</Words>
  <Characters>25752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2017-10-02T05:53:00Z</dcterms:created>
  <dcterms:modified xsi:type="dcterms:W3CDTF">2017-10-02T05:54:00Z</dcterms:modified>
</cp:coreProperties>
</file>