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C79" w:rsidRDefault="00272C79" w:rsidP="00272C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72C79" w:rsidRPr="00272C79" w:rsidRDefault="00272C79" w:rsidP="00272C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  <w:r w:rsidRPr="00272C79">
        <w:rPr>
          <w:rFonts w:ascii="Arial" w:eastAsia="Times New Roman" w:hAnsi="Arial" w:cs="Arial"/>
          <w:sz w:val="20"/>
          <w:szCs w:val="20"/>
          <w:lang w:eastAsia="pl-PL"/>
        </w:rPr>
        <w:t xml:space="preserve">Ogłoszenie nr 58876 - 2017 z dnia 2017-04-05 r. </w:t>
      </w:r>
    </w:p>
    <w:p w:rsidR="00272C79" w:rsidRPr="00272C79" w:rsidRDefault="00272C79" w:rsidP="00272C7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72C7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Starachowice: </w:t>
      </w:r>
      <w:r w:rsidRPr="00272C79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  <w:t xml:space="preserve">OGŁOSZENIE O ZMIANIE OGŁOSZENIA </w:t>
      </w:r>
    </w:p>
    <w:p w:rsidR="00272C79" w:rsidRPr="00272C79" w:rsidRDefault="00272C79" w:rsidP="00272C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72C7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OGŁOSZENIE DOTYCZY:</w:t>
      </w:r>
    </w:p>
    <w:p w:rsidR="00272C79" w:rsidRPr="00272C79" w:rsidRDefault="00272C79" w:rsidP="00272C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72C79">
        <w:rPr>
          <w:rFonts w:ascii="Arial" w:eastAsia="Times New Roman" w:hAnsi="Arial" w:cs="Arial"/>
          <w:sz w:val="20"/>
          <w:szCs w:val="20"/>
          <w:lang w:eastAsia="pl-PL"/>
        </w:rPr>
        <w:t xml:space="preserve">Ogłoszenia o zamówieniu </w:t>
      </w:r>
    </w:p>
    <w:p w:rsidR="00272C79" w:rsidRPr="00272C79" w:rsidRDefault="00272C79" w:rsidP="00272C7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72C79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INFORMACJE O ZMIENIANYM OGŁOSZENIU</w:t>
      </w:r>
    </w:p>
    <w:p w:rsidR="00272C79" w:rsidRPr="00272C79" w:rsidRDefault="00272C79" w:rsidP="00272C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72C7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Numer: </w:t>
      </w:r>
      <w:r w:rsidRPr="00272C79">
        <w:rPr>
          <w:rFonts w:ascii="Arial" w:eastAsia="Times New Roman" w:hAnsi="Arial" w:cs="Arial"/>
          <w:sz w:val="20"/>
          <w:szCs w:val="20"/>
          <w:lang w:eastAsia="pl-PL"/>
        </w:rPr>
        <w:t xml:space="preserve">55658 - 2017 </w:t>
      </w:r>
      <w:r w:rsidRPr="00272C79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272C7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Data: </w:t>
      </w:r>
      <w:r w:rsidRPr="00272C79">
        <w:rPr>
          <w:rFonts w:ascii="Arial" w:eastAsia="Times New Roman" w:hAnsi="Arial" w:cs="Arial"/>
          <w:sz w:val="20"/>
          <w:szCs w:val="20"/>
          <w:lang w:eastAsia="pl-PL"/>
        </w:rPr>
        <w:t>31/03/2017</w:t>
      </w:r>
    </w:p>
    <w:p w:rsidR="00272C79" w:rsidRPr="00272C79" w:rsidRDefault="00272C79" w:rsidP="00272C7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72C79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SEKCJA I: ZAMAWIAJĄCY</w:t>
      </w:r>
    </w:p>
    <w:p w:rsidR="00272C79" w:rsidRPr="00272C79" w:rsidRDefault="00272C79" w:rsidP="00272C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72C79">
        <w:rPr>
          <w:rFonts w:ascii="Arial" w:eastAsia="Times New Roman" w:hAnsi="Arial" w:cs="Arial"/>
          <w:sz w:val="20"/>
          <w:szCs w:val="20"/>
          <w:lang w:eastAsia="pl-PL"/>
        </w:rPr>
        <w:t xml:space="preserve">Powiatowy Zakład Opieki Zdrowotnej, Krajowy numer identyfikacyjny 29114175200000, ul. ul. Radomska  70, 27200   Starachowice, woj. świętokrzyskie, państwo Polska, tel. 041 2745202 w. 182, e-mail pzozstarachowice.zp@interia.pl, faks 412 746 158. </w:t>
      </w:r>
      <w:r w:rsidRPr="00272C79">
        <w:rPr>
          <w:rFonts w:ascii="Arial" w:eastAsia="Times New Roman" w:hAnsi="Arial" w:cs="Arial"/>
          <w:sz w:val="20"/>
          <w:szCs w:val="20"/>
          <w:lang w:eastAsia="pl-PL"/>
        </w:rPr>
        <w:br/>
        <w:t>Adres strony internetowej (</w:t>
      </w:r>
      <w:proofErr w:type="spellStart"/>
      <w:r w:rsidRPr="00272C79">
        <w:rPr>
          <w:rFonts w:ascii="Arial" w:eastAsia="Times New Roman" w:hAnsi="Arial" w:cs="Arial"/>
          <w:sz w:val="20"/>
          <w:szCs w:val="20"/>
          <w:lang w:eastAsia="pl-PL"/>
        </w:rPr>
        <w:t>url</w:t>
      </w:r>
      <w:proofErr w:type="spellEnd"/>
      <w:r w:rsidRPr="00272C79">
        <w:rPr>
          <w:rFonts w:ascii="Arial" w:eastAsia="Times New Roman" w:hAnsi="Arial" w:cs="Arial"/>
          <w:sz w:val="20"/>
          <w:szCs w:val="20"/>
          <w:lang w:eastAsia="pl-PL"/>
        </w:rPr>
        <w:t>): http://zoz.starachowice.sisco.info/</w:t>
      </w:r>
      <w:r w:rsidRPr="00272C79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Adres profilu nabywcy: </w:t>
      </w:r>
      <w:r w:rsidRPr="00272C79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Adres strony internetowej, pod którym można uzyskać dostęp do narzędzi i urządzeń lub formatów plików, które nie są ogólnie dostępne: </w:t>
      </w:r>
    </w:p>
    <w:p w:rsidR="00272C79" w:rsidRPr="00272C79" w:rsidRDefault="00272C79" w:rsidP="00272C7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72C79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 xml:space="preserve">SEKCJA II: ZMIANY W OGŁOSZENIU </w:t>
      </w:r>
    </w:p>
    <w:p w:rsidR="00272C79" w:rsidRPr="00272C79" w:rsidRDefault="00272C79" w:rsidP="00272C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72C7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II.1) Tekst, który należy zmienić:</w:t>
      </w:r>
    </w:p>
    <w:p w:rsidR="00272C79" w:rsidRPr="00272C79" w:rsidRDefault="00272C79" w:rsidP="00272C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72C7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Miejsce, w którym znajduje się zmieniany tekst:</w:t>
      </w:r>
      <w:r w:rsidRPr="00272C79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272C7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Numer sekcji: </w:t>
      </w:r>
      <w:r w:rsidRPr="00272C79">
        <w:rPr>
          <w:rFonts w:ascii="Arial" w:eastAsia="Times New Roman" w:hAnsi="Arial" w:cs="Arial"/>
          <w:sz w:val="20"/>
          <w:szCs w:val="20"/>
          <w:lang w:eastAsia="pl-PL"/>
        </w:rPr>
        <w:t>II</w:t>
      </w:r>
      <w:r w:rsidRPr="00272C79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272C7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Punkt: </w:t>
      </w:r>
      <w:r w:rsidRPr="00272C79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Pr="00272C79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272C7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 ogłoszeniu jest: </w:t>
      </w:r>
      <w:r w:rsidRPr="00272C79">
        <w:rPr>
          <w:rFonts w:ascii="Arial" w:eastAsia="Times New Roman" w:hAnsi="Arial" w:cs="Arial"/>
          <w:sz w:val="20"/>
          <w:szCs w:val="20"/>
          <w:lang w:eastAsia="pl-PL"/>
        </w:rPr>
        <w:t xml:space="preserve">Krótki opis przedmiotu zamówienia (wielkość, zakres, rodzaj i ilość dostaw, usług lub robót budowlanych lub określenie zapotrzebowania i wymagań ) a w przypadku partnerstwa innowacyjnego - określenie zapotrzebowania na innowacyjny produkt, usługę lub roboty budowlane: dostawa środków dezynfekcyjnych dla potrzeb Powiatowego Zakładu Opieki Zdrowotnej z siedzibą w Starachowicach ul. Radomska 70 ujętych w Pakietach ( 10 Pakietów) w ilościach uzależnionych od bieżącego zapotrzebowania. W załączeniu wykaz preparatów ( załącznik nr 5 do SIWZ) z opisem wymagań minimalnych wyrobu w jednostkach miary i ilości przewidywanego zużycia w okresie 12 miesięcy. Produkty winny spełniać warunki dopuszczenia do obrotu i stosowania na terenie Polski między innymi określone odpowiednio w Ustawie „Prawo farmaceutyczne” oraz w Ustawie o wyrobach medycznych. Przy pierwszej dostawie każdego zamówionego produktu Wykonawca winien dostarczyć w formie papierowej aktualną ulotkę informacyjną i kartę charakterystyki w zależności od kwalifikacji produktu ( tj. produkt leczniczy ,biobójczy, kosmetyk ,wyrób medyczny) - w ilości 10 szt. </w:t>
      </w:r>
      <w:r w:rsidRPr="00272C79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272C7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 ogłoszeniu powinno być: </w:t>
      </w:r>
      <w:r w:rsidRPr="00272C79">
        <w:rPr>
          <w:rFonts w:ascii="Arial" w:eastAsia="Times New Roman" w:hAnsi="Arial" w:cs="Arial"/>
          <w:sz w:val="20"/>
          <w:szCs w:val="20"/>
          <w:lang w:eastAsia="pl-PL"/>
        </w:rPr>
        <w:t xml:space="preserve">Krótki opis przedmiotu zamówienia (wielkość, zakres, rodzaj i ilość dostaw, usług lub robót budowlanych lub określenie zapotrzebowania i wymagań ) a w przypadku partnerstwa innowacyjnego - określenie zapotrzebowania na innowacyjny produkt, usługę lub roboty budowlane: dostawa środków dezynfekcyjnych dla potrzeb Powiatowego Zakładu Opieki Zdrowotnej z siedzibą w Starachowicach ul. Radomska 70 ujętych w Pakietach ( 11 Pakietów) w ilościach uzależnionych od bieżącego zapotrzebowania. W załączeniu wykaz preparatów ( załącznik nr 5 do SIWZ) z opisem wymagań minimalnych wyrobu w jednostkach miary i ilości przewidywanego zużycia w okresie 12 miesięcy. Produkty winny spełniać warunki dopuszczenia do obrotu i stosowania na terenie Polski między innymi określone odpowiednio w Ustawie „Prawo farmaceutyczne” oraz w Ustawie o wyrobach medycznych. Przy pierwszej dostawie każdego zamówionego produktu Wykonawca winien dostarczyć w formie papierowej aktualną ulotkę informacyjną i kartę charakterystyki w zależności od kwalifikacji produktu ( tj. produkt leczniczy ,biobójczy, kosmetyk ,wyrób medyczny) - w ilości 10 szt. </w:t>
      </w:r>
      <w:r w:rsidRPr="00272C79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272C79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272C7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Miejsce, w którym znajduje się zmieniany tekst:</w:t>
      </w:r>
      <w:r w:rsidRPr="00272C79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272C7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Numer sekcji: </w:t>
      </w:r>
      <w:r w:rsidRPr="00272C79">
        <w:rPr>
          <w:rFonts w:ascii="Arial" w:eastAsia="Times New Roman" w:hAnsi="Arial" w:cs="Arial"/>
          <w:sz w:val="20"/>
          <w:szCs w:val="20"/>
          <w:lang w:eastAsia="pl-PL"/>
        </w:rPr>
        <w:t xml:space="preserve">ZAŁĄCZNIK I - INFORMACJE DOTYCZĄCE OFERT CZĘŚCIOWYCH </w:t>
      </w:r>
      <w:r w:rsidRPr="00272C79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272C7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Punkt: </w:t>
      </w:r>
      <w:r w:rsidRPr="00272C79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272C7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 ogłoszeniu jest: </w:t>
      </w:r>
      <w:r w:rsidRPr="00272C79">
        <w:rPr>
          <w:rFonts w:ascii="Arial" w:eastAsia="Times New Roman" w:hAnsi="Arial" w:cs="Arial"/>
          <w:sz w:val="20"/>
          <w:szCs w:val="20"/>
          <w:lang w:eastAsia="pl-PL"/>
        </w:rPr>
        <w:t xml:space="preserve">Część nr: 7 Nazwa: Środki do dezynfekcji powierzchni 1)Krótki opis przedmiotu zamówienia (wielkość, zakres, rodzaj i ilość dostaw, usług lub robót budowlanych lub określenie zapotrzebowania i wymagań) a w przypadku partnerstwa innowacyjnego - określenie zapotrzebowania na innowacyjny produkt, usługę lub roboty </w:t>
      </w:r>
      <w:proofErr w:type="spellStart"/>
      <w:r w:rsidRPr="00272C79">
        <w:rPr>
          <w:rFonts w:ascii="Arial" w:eastAsia="Times New Roman" w:hAnsi="Arial" w:cs="Arial"/>
          <w:sz w:val="20"/>
          <w:szCs w:val="20"/>
          <w:lang w:eastAsia="pl-PL"/>
        </w:rPr>
        <w:t>budowlane:"Alkoholowy</w:t>
      </w:r>
      <w:proofErr w:type="spellEnd"/>
      <w:r w:rsidRPr="00272C79">
        <w:rPr>
          <w:rFonts w:ascii="Arial" w:eastAsia="Times New Roman" w:hAnsi="Arial" w:cs="Arial"/>
          <w:sz w:val="20"/>
          <w:szCs w:val="20"/>
          <w:lang w:eastAsia="pl-PL"/>
        </w:rPr>
        <w:t xml:space="preserve"> środek do dezynfekcji małych powierzchni i miejsc trudnodostępnych. Stężony gotowy do użycia nie zawierający aldehydów, czwartorzędowych związków amoniowych . Nie pozostawiający smug na </w:t>
      </w:r>
      <w:proofErr w:type="spellStart"/>
      <w:r w:rsidRPr="00272C79">
        <w:rPr>
          <w:rFonts w:ascii="Arial" w:eastAsia="Times New Roman" w:hAnsi="Arial" w:cs="Arial"/>
          <w:sz w:val="20"/>
          <w:szCs w:val="20"/>
          <w:lang w:eastAsia="pl-PL"/>
        </w:rPr>
        <w:t>dezyfekowanych</w:t>
      </w:r>
      <w:proofErr w:type="spellEnd"/>
      <w:r w:rsidRPr="00272C79">
        <w:rPr>
          <w:rFonts w:ascii="Arial" w:eastAsia="Times New Roman" w:hAnsi="Arial" w:cs="Arial"/>
          <w:sz w:val="20"/>
          <w:szCs w:val="20"/>
          <w:lang w:eastAsia="pl-PL"/>
        </w:rPr>
        <w:t xml:space="preserve"> powierzchniach . Wyrób medyczny klasy II A " "Środek do dezynfekcji powierzchni zmywalnych oraz powierzchni zanieczyszczonych substancją organiczną .Postać tabletek . Bez zawartości aldehydów, czwartorzędowych związków amoniowych. " Środek do dezynfekcji małych powierzchni i sprzętu metodą przecierania nie zanieczyszczonych substancja organiczną. W postaci chusteczek . Środek do dezynfekcji małych powierzchni i sprzętu metodą przecierania .W postaci chusteczek . Pozycja 3 i 4 </w:t>
      </w:r>
      <w:r w:rsidRPr="00272C79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zadania nr. 7 stanowią ten sam produkt lecz różnią się formą opakowania -są ze sobą powiązane (nierozerwalne). "Preparat do dezynfekcji powierzchni sprzętu medycznego wrażliwego na działanie alkoholi , Preparat w formie pianki. Może być stosowany do dezynfekcji pleksi inkubatorów firmy </w:t>
      </w:r>
      <w:proofErr w:type="spellStart"/>
      <w:r w:rsidRPr="00272C79">
        <w:rPr>
          <w:rFonts w:ascii="Arial" w:eastAsia="Times New Roman" w:hAnsi="Arial" w:cs="Arial"/>
          <w:sz w:val="20"/>
          <w:szCs w:val="20"/>
          <w:lang w:eastAsia="pl-PL"/>
        </w:rPr>
        <w:t>Dutchmed</w:t>
      </w:r>
      <w:proofErr w:type="spellEnd"/>
      <w:r w:rsidRPr="00272C79">
        <w:rPr>
          <w:rFonts w:ascii="Arial" w:eastAsia="Times New Roman" w:hAnsi="Arial" w:cs="Arial"/>
          <w:sz w:val="20"/>
          <w:szCs w:val="20"/>
          <w:lang w:eastAsia="pl-PL"/>
        </w:rPr>
        <w:t xml:space="preserve"> ,</w:t>
      </w:r>
      <w:proofErr w:type="spellStart"/>
      <w:r w:rsidRPr="00272C79">
        <w:rPr>
          <w:rFonts w:ascii="Arial" w:eastAsia="Times New Roman" w:hAnsi="Arial" w:cs="Arial"/>
          <w:sz w:val="20"/>
          <w:szCs w:val="20"/>
          <w:lang w:eastAsia="pl-PL"/>
        </w:rPr>
        <w:t>Drager</w:t>
      </w:r>
      <w:proofErr w:type="spellEnd"/>
      <w:r w:rsidRPr="00272C79">
        <w:rPr>
          <w:rFonts w:ascii="Arial" w:eastAsia="Times New Roman" w:hAnsi="Arial" w:cs="Arial"/>
          <w:sz w:val="20"/>
          <w:szCs w:val="20"/>
          <w:lang w:eastAsia="pl-PL"/>
        </w:rPr>
        <w:t xml:space="preserve"> i </w:t>
      </w:r>
      <w:proofErr w:type="spellStart"/>
      <w:r w:rsidRPr="00272C79">
        <w:rPr>
          <w:rFonts w:ascii="Arial" w:eastAsia="Times New Roman" w:hAnsi="Arial" w:cs="Arial"/>
          <w:sz w:val="20"/>
          <w:szCs w:val="20"/>
          <w:lang w:eastAsia="pl-PL"/>
        </w:rPr>
        <w:t>Promed</w:t>
      </w:r>
      <w:proofErr w:type="spellEnd"/>
      <w:r w:rsidRPr="00272C79">
        <w:rPr>
          <w:rFonts w:ascii="Arial" w:eastAsia="Times New Roman" w:hAnsi="Arial" w:cs="Arial"/>
          <w:sz w:val="20"/>
          <w:szCs w:val="20"/>
          <w:lang w:eastAsia="pl-PL"/>
        </w:rPr>
        <w:t xml:space="preserve"> i głowic USG. Nie zawiera alkoholu , aldehydów. Nie pozostawia smug . Wyrób medyczny klasy II A " "Preparat w postaci szybkodziałającej, gotowej piany do dezynfekcji mycia powierzchni medycznych. Preparat na bazie nadtlenku wodoru ,bez zawartości alkoholi . Wyrób medyczny klasy II A " "Preparat do mycia i dezynfekcji małych powierzchni, wyrobów medycznych i urządzeń medycznych wrażliwych na działanie alkoholi np. głowice ultrasonograficzne .W formie chusteczek . Nie zawiera alkoholi, aldehydów i fenoli. Mogą być stosowne do ultrasonografów firm </w:t>
      </w:r>
      <w:proofErr w:type="spellStart"/>
      <w:r w:rsidRPr="00272C79">
        <w:rPr>
          <w:rFonts w:ascii="Arial" w:eastAsia="Times New Roman" w:hAnsi="Arial" w:cs="Arial"/>
          <w:sz w:val="20"/>
          <w:szCs w:val="20"/>
          <w:lang w:eastAsia="pl-PL"/>
        </w:rPr>
        <w:t>SonoAce</w:t>
      </w:r>
      <w:proofErr w:type="spellEnd"/>
      <w:r w:rsidRPr="00272C79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proofErr w:type="spellStart"/>
      <w:r w:rsidRPr="00272C79">
        <w:rPr>
          <w:rFonts w:ascii="Arial" w:eastAsia="Times New Roman" w:hAnsi="Arial" w:cs="Arial"/>
          <w:sz w:val="20"/>
          <w:szCs w:val="20"/>
          <w:lang w:eastAsia="pl-PL"/>
        </w:rPr>
        <w:t>Fhilips</w:t>
      </w:r>
      <w:proofErr w:type="spellEnd"/>
      <w:r w:rsidRPr="00272C79">
        <w:rPr>
          <w:rFonts w:ascii="Arial" w:eastAsia="Times New Roman" w:hAnsi="Arial" w:cs="Arial"/>
          <w:sz w:val="20"/>
          <w:szCs w:val="20"/>
          <w:lang w:eastAsia="pl-PL"/>
        </w:rPr>
        <w:t xml:space="preserve">. Rozmiar nie mniejszy niż 20 x 20 cm. " "Preparat do mycia i dezynfekcji małych powierzchni, wyrobów medycznych i urządzeń medycznych wrażliwych na działanie alkoholi np. głowice ultrasonograficzne w formie chusteczek. Nie zawiera alkoholi, aldehydów i fenoli. Mogą być stosowne do ultrasonografów firm </w:t>
      </w:r>
      <w:proofErr w:type="spellStart"/>
      <w:r w:rsidRPr="00272C79">
        <w:rPr>
          <w:rFonts w:ascii="Arial" w:eastAsia="Times New Roman" w:hAnsi="Arial" w:cs="Arial"/>
          <w:sz w:val="20"/>
          <w:szCs w:val="20"/>
          <w:lang w:eastAsia="pl-PL"/>
        </w:rPr>
        <w:t>SonoAce</w:t>
      </w:r>
      <w:proofErr w:type="spellEnd"/>
      <w:r w:rsidRPr="00272C79">
        <w:rPr>
          <w:rFonts w:ascii="Arial" w:eastAsia="Times New Roman" w:hAnsi="Arial" w:cs="Arial"/>
          <w:sz w:val="20"/>
          <w:szCs w:val="20"/>
          <w:lang w:eastAsia="pl-PL"/>
        </w:rPr>
        <w:t xml:space="preserve"> ,Filip Rozmiar nie mniejszy niż 20 x 20 cm Pozycja 7 i 8 zadania nr 7 stanowią ten sam produkt lecz różnią się formą opakowania -są ze sobą powiązane (nierozerwalne). " "Środek do dezynfekcji zewnętrznych elementów centralnych i obwodowych cewników dożylnych takich jak : wejścia do kanału wkłucia ,części kanałów ,korki, kraniki itp. Na bazie </w:t>
      </w:r>
      <w:proofErr w:type="spellStart"/>
      <w:r w:rsidRPr="00272C79">
        <w:rPr>
          <w:rFonts w:ascii="Arial" w:eastAsia="Times New Roman" w:hAnsi="Arial" w:cs="Arial"/>
          <w:sz w:val="20"/>
          <w:szCs w:val="20"/>
          <w:lang w:eastAsia="pl-PL"/>
        </w:rPr>
        <w:t>chlorheksydyny</w:t>
      </w:r>
      <w:proofErr w:type="spellEnd"/>
      <w:r w:rsidRPr="00272C79">
        <w:rPr>
          <w:rFonts w:ascii="Arial" w:eastAsia="Times New Roman" w:hAnsi="Arial" w:cs="Arial"/>
          <w:sz w:val="20"/>
          <w:szCs w:val="20"/>
          <w:lang w:eastAsia="pl-PL"/>
        </w:rPr>
        <w:t xml:space="preserve"> i alkoholu . Bezpieczny dla skóry . " "Chusteczki suche w rolce , w jednorazowym opakowaniu foliowym do nasączania dowolnym środkiem dezynfekcyjnym. Przeznaczone do dezynfekcji powierzchni . Wymiary 30 cm x 24 cm , gramatura &gt;40 g/m2 . Pakowane w system nadający się do poboru pojedynczych chusteczek oddzielonych perforacją pozwalającą na łatwe pobranie . " "Wiaderko kompatybilne do opakowań suchych chusteczek z pozycji 10 - wytrzymałe ,wielokrotnego użytku , ze szczelnym zamknięciem zapobiegającym wysychaniu nasączonych chusteczek . Pozycja 10 i 11 -są ze sobą powiązane (nierozerwalne). " Uwaga: Pozycja 3 i 4 stanowią ten sam produkt lecz różnią się formą opakowania Pozycja7 i 8 stanowią ten sam produkt lecz różnią się formą opakowania Pozycja 10 i 11 stanowią ten sam produkt lecz różnią się formą opakowania -są ze sobą powiązane (nierozerwalne). </w:t>
      </w:r>
      <w:r w:rsidRPr="00272C79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272C7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 ogłoszeniu powinno być: </w:t>
      </w:r>
      <w:r w:rsidRPr="00272C79">
        <w:rPr>
          <w:rFonts w:ascii="Arial" w:eastAsia="Times New Roman" w:hAnsi="Arial" w:cs="Arial"/>
          <w:sz w:val="20"/>
          <w:szCs w:val="20"/>
          <w:lang w:eastAsia="pl-PL"/>
        </w:rPr>
        <w:t xml:space="preserve">Część nr: 7 Nazwa: Środki do dezynfekcji powierzchni 1) Krótki opis przedmiotu zamówienia (wielkość, zakres, rodzaj i ilość dostaw, usług lub robót budowlanych lub określenie zapotrzebowania i wymagań) a w przypadku partnerstwa innowacyjnego - określenie zapotrzebowania na innowacyjny produkt, usługę lub roboty </w:t>
      </w:r>
      <w:proofErr w:type="spellStart"/>
      <w:r w:rsidRPr="00272C79">
        <w:rPr>
          <w:rFonts w:ascii="Arial" w:eastAsia="Times New Roman" w:hAnsi="Arial" w:cs="Arial"/>
          <w:sz w:val="20"/>
          <w:szCs w:val="20"/>
          <w:lang w:eastAsia="pl-PL"/>
        </w:rPr>
        <w:t>budowlane:"Alkoholowy</w:t>
      </w:r>
      <w:proofErr w:type="spellEnd"/>
      <w:r w:rsidRPr="00272C79">
        <w:rPr>
          <w:rFonts w:ascii="Arial" w:eastAsia="Times New Roman" w:hAnsi="Arial" w:cs="Arial"/>
          <w:sz w:val="20"/>
          <w:szCs w:val="20"/>
          <w:lang w:eastAsia="pl-PL"/>
        </w:rPr>
        <w:t xml:space="preserve"> środek do dezynfekcji małych powierzchni i miejsc trudnodostępnych. Stężony gotowy do użycia nie zawierający aldehydów, czwartorzędowych związków amoniowych . Nie pozostawiający smug na </w:t>
      </w:r>
      <w:proofErr w:type="spellStart"/>
      <w:r w:rsidRPr="00272C79">
        <w:rPr>
          <w:rFonts w:ascii="Arial" w:eastAsia="Times New Roman" w:hAnsi="Arial" w:cs="Arial"/>
          <w:sz w:val="20"/>
          <w:szCs w:val="20"/>
          <w:lang w:eastAsia="pl-PL"/>
        </w:rPr>
        <w:t>dezyfekowanych</w:t>
      </w:r>
      <w:proofErr w:type="spellEnd"/>
      <w:r w:rsidRPr="00272C79">
        <w:rPr>
          <w:rFonts w:ascii="Arial" w:eastAsia="Times New Roman" w:hAnsi="Arial" w:cs="Arial"/>
          <w:sz w:val="20"/>
          <w:szCs w:val="20"/>
          <w:lang w:eastAsia="pl-PL"/>
        </w:rPr>
        <w:t xml:space="preserve"> powierzchniach . Wyrób medyczny klasy II A " "Środek do dezynfekcji powierzchni zmywalnych oraz powierzchni zanieczyszczonych substancją organiczną .Postać tabletek . Bez zawartości aldehydów, czwartorzędowych związków amoniowych. " Środek do dezynfekcji małych powierzchni i sprzętu metodą przecierania nie zanieczyszczonych substancja organiczną. W postaci chusteczek . Środek do dezynfekcji małych powierzchni i sprzętu metodą przecierania .W postaci chusteczek . Pozycja 3 i 4 zadania nr. 7 stanowią ten sam produkt lecz różnią się formą opakowania -są ze sobą powiązane (nierozerwalne). "Preparat do dezynfekcji powierzchni sprzętu medycznego wrażliwego na działanie alkoholi , Preparat w formie pianki. Może być stosowany do dezynfekcji pleksi inkubatorów firmy </w:t>
      </w:r>
      <w:proofErr w:type="spellStart"/>
      <w:r w:rsidRPr="00272C79">
        <w:rPr>
          <w:rFonts w:ascii="Arial" w:eastAsia="Times New Roman" w:hAnsi="Arial" w:cs="Arial"/>
          <w:sz w:val="20"/>
          <w:szCs w:val="20"/>
          <w:lang w:eastAsia="pl-PL"/>
        </w:rPr>
        <w:t>Dutchmed</w:t>
      </w:r>
      <w:proofErr w:type="spellEnd"/>
      <w:r w:rsidRPr="00272C79">
        <w:rPr>
          <w:rFonts w:ascii="Arial" w:eastAsia="Times New Roman" w:hAnsi="Arial" w:cs="Arial"/>
          <w:sz w:val="20"/>
          <w:szCs w:val="20"/>
          <w:lang w:eastAsia="pl-PL"/>
        </w:rPr>
        <w:t xml:space="preserve"> ,</w:t>
      </w:r>
      <w:proofErr w:type="spellStart"/>
      <w:r w:rsidRPr="00272C79">
        <w:rPr>
          <w:rFonts w:ascii="Arial" w:eastAsia="Times New Roman" w:hAnsi="Arial" w:cs="Arial"/>
          <w:sz w:val="20"/>
          <w:szCs w:val="20"/>
          <w:lang w:eastAsia="pl-PL"/>
        </w:rPr>
        <w:t>Drager</w:t>
      </w:r>
      <w:proofErr w:type="spellEnd"/>
      <w:r w:rsidRPr="00272C79">
        <w:rPr>
          <w:rFonts w:ascii="Arial" w:eastAsia="Times New Roman" w:hAnsi="Arial" w:cs="Arial"/>
          <w:sz w:val="20"/>
          <w:szCs w:val="20"/>
          <w:lang w:eastAsia="pl-PL"/>
        </w:rPr>
        <w:t xml:space="preserve"> i </w:t>
      </w:r>
      <w:proofErr w:type="spellStart"/>
      <w:r w:rsidRPr="00272C79">
        <w:rPr>
          <w:rFonts w:ascii="Arial" w:eastAsia="Times New Roman" w:hAnsi="Arial" w:cs="Arial"/>
          <w:sz w:val="20"/>
          <w:szCs w:val="20"/>
          <w:lang w:eastAsia="pl-PL"/>
        </w:rPr>
        <w:t>Promed</w:t>
      </w:r>
      <w:proofErr w:type="spellEnd"/>
      <w:r w:rsidRPr="00272C79">
        <w:rPr>
          <w:rFonts w:ascii="Arial" w:eastAsia="Times New Roman" w:hAnsi="Arial" w:cs="Arial"/>
          <w:sz w:val="20"/>
          <w:szCs w:val="20"/>
          <w:lang w:eastAsia="pl-PL"/>
        </w:rPr>
        <w:t xml:space="preserve"> i głowic USG. Nie zawiera alkoholu , aldehydów. Nie pozostawia smug . Wyrób medyczny klasy II A " "Preparat do mycia i dezynfekcji małych powierzchni, wyrobów medycznych i urządzeń medycznych wrażliwych na działanie alkoholi np. głowice ultrasonograficzne .W formie chusteczek . Nie zawiera alkoholi, aldehydów i fenoli. Mogą być stosowne do ultrasonografów firm </w:t>
      </w:r>
      <w:proofErr w:type="spellStart"/>
      <w:r w:rsidRPr="00272C79">
        <w:rPr>
          <w:rFonts w:ascii="Arial" w:eastAsia="Times New Roman" w:hAnsi="Arial" w:cs="Arial"/>
          <w:sz w:val="20"/>
          <w:szCs w:val="20"/>
          <w:lang w:eastAsia="pl-PL"/>
        </w:rPr>
        <w:t>SonoAce</w:t>
      </w:r>
      <w:proofErr w:type="spellEnd"/>
      <w:r w:rsidRPr="00272C79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proofErr w:type="spellStart"/>
      <w:r w:rsidRPr="00272C79">
        <w:rPr>
          <w:rFonts w:ascii="Arial" w:eastAsia="Times New Roman" w:hAnsi="Arial" w:cs="Arial"/>
          <w:sz w:val="20"/>
          <w:szCs w:val="20"/>
          <w:lang w:eastAsia="pl-PL"/>
        </w:rPr>
        <w:t>Fhilips</w:t>
      </w:r>
      <w:proofErr w:type="spellEnd"/>
      <w:r w:rsidRPr="00272C79">
        <w:rPr>
          <w:rFonts w:ascii="Arial" w:eastAsia="Times New Roman" w:hAnsi="Arial" w:cs="Arial"/>
          <w:sz w:val="20"/>
          <w:szCs w:val="20"/>
          <w:lang w:eastAsia="pl-PL"/>
        </w:rPr>
        <w:t xml:space="preserve">. Rozmiar nie mniejszy niż 20 x 20 cm. " "Preparat do mycia i dezynfekcji małych powierzchni, wyrobów medycznych i urządzeń medycznych wrażliwych na działanie alkoholi np. głowice ultrasonograficzne w formie chusteczek. Nie zawiera alkoholi, aldehydów i fenoli. Mogą być stosowne do ultrasonografów firm </w:t>
      </w:r>
      <w:proofErr w:type="spellStart"/>
      <w:r w:rsidRPr="00272C79">
        <w:rPr>
          <w:rFonts w:ascii="Arial" w:eastAsia="Times New Roman" w:hAnsi="Arial" w:cs="Arial"/>
          <w:sz w:val="20"/>
          <w:szCs w:val="20"/>
          <w:lang w:eastAsia="pl-PL"/>
        </w:rPr>
        <w:t>SonoAce</w:t>
      </w:r>
      <w:proofErr w:type="spellEnd"/>
      <w:r w:rsidRPr="00272C79">
        <w:rPr>
          <w:rFonts w:ascii="Arial" w:eastAsia="Times New Roman" w:hAnsi="Arial" w:cs="Arial"/>
          <w:sz w:val="20"/>
          <w:szCs w:val="20"/>
          <w:lang w:eastAsia="pl-PL"/>
        </w:rPr>
        <w:t xml:space="preserve"> ,Filip Rozmiar nie mniejszy niż 20 x 20 cm Pozycja 7 i 8 zadania nr 7 stanowią ten sam produkt lecz różnią się formą opakowania -są ze sobą powiązane (nierozerwalne). " "Środek do dezynfekcji zewnętrznych elementów centralnych i obwodowych cewników dożylnych takich jak : wejścia do kanału wkłucia ,części kanałów ,korki, kraniki itp. Na bazie </w:t>
      </w:r>
      <w:proofErr w:type="spellStart"/>
      <w:r w:rsidRPr="00272C79">
        <w:rPr>
          <w:rFonts w:ascii="Arial" w:eastAsia="Times New Roman" w:hAnsi="Arial" w:cs="Arial"/>
          <w:sz w:val="20"/>
          <w:szCs w:val="20"/>
          <w:lang w:eastAsia="pl-PL"/>
        </w:rPr>
        <w:t>chlorheksydyny</w:t>
      </w:r>
      <w:proofErr w:type="spellEnd"/>
      <w:r w:rsidRPr="00272C79">
        <w:rPr>
          <w:rFonts w:ascii="Arial" w:eastAsia="Times New Roman" w:hAnsi="Arial" w:cs="Arial"/>
          <w:sz w:val="20"/>
          <w:szCs w:val="20"/>
          <w:lang w:eastAsia="pl-PL"/>
        </w:rPr>
        <w:t xml:space="preserve"> i alkoholu . Bezpieczny dla skóry . " "Chusteczki suche w rolce , w jednorazowym opakowaniu foliowym do nasączania dowolnym środkiem dezynfekcyjnym. Przeznaczone do dezynfekcji powierzchni . Wymiary 30 cm x 24 cm , gramatura &gt;40 g/m2 . Pakowane w system nadający się do poboru pojedynczych chusteczek oddzielonych perforacją pozwalającą na łatwe pobranie . " "Wiaderko kompatybilne do opakowań suchych chusteczek z pozycji 10 - wytrzymałe ,wielokrotnego użytku , ze szczelnym zamknięciem zapobiegającym wysychaniu nasączonych chusteczek . Pozycja 10 i 11 -są ze sobą powiązane (nierozerwalne). " Uwaga: Pozycja 3 i 4 stanowią ten sam produkt lecz różnią się formą opakowania Pozycja 6 i 7 stanowią ten sam produkt lecz różnią się formą opakowania Pozycja 9 i 10 stanowią ten sam produkt lecz różnią się formą opakowania -są ze sobą powiązane (nierozerwalne). </w:t>
      </w:r>
    </w:p>
    <w:p w:rsidR="00272C79" w:rsidRPr="00272C79" w:rsidRDefault="00272C79" w:rsidP="00272C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72C7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II.2) Tekst, który należy dodać</w:t>
      </w:r>
    </w:p>
    <w:p w:rsidR="00272C79" w:rsidRPr="00272C79" w:rsidRDefault="00272C79" w:rsidP="00272C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72C7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Miejsce, w którym należy dodać tekst: </w:t>
      </w:r>
      <w:r w:rsidRPr="00272C79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272C7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Numer sekcji: </w:t>
      </w:r>
      <w:r w:rsidRPr="00272C79">
        <w:rPr>
          <w:rFonts w:ascii="Arial" w:eastAsia="Times New Roman" w:hAnsi="Arial" w:cs="Arial"/>
          <w:sz w:val="20"/>
          <w:szCs w:val="20"/>
          <w:lang w:eastAsia="pl-PL"/>
        </w:rPr>
        <w:t xml:space="preserve">ZAŁĄCZNIK I - INFORMACJE DOTYCZĄCE OFERT CZĘŚCIOWYCH </w:t>
      </w:r>
      <w:r w:rsidRPr="00272C79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272C7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Punkt: </w:t>
      </w:r>
      <w:r w:rsidRPr="00272C79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272C7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Tekst, który należy dodać w ogłoszeniu: </w:t>
      </w:r>
      <w:r w:rsidRPr="00272C79">
        <w:rPr>
          <w:rFonts w:ascii="Arial" w:eastAsia="Times New Roman" w:hAnsi="Arial" w:cs="Arial"/>
          <w:sz w:val="20"/>
          <w:szCs w:val="20"/>
          <w:lang w:eastAsia="pl-PL"/>
        </w:rPr>
        <w:t xml:space="preserve">Pakiet nr 7 A Środki do dezynfekcji powierzchni "Preparat w postaci szybkodziałającej, gotowej piany do dezynfekcji mycia powierzchni medycznych. Preparat na bazie nadtlenku wodoru ,bez zawartości alkoholi . Wyrób medyczny klasy II A </w:t>
      </w:r>
    </w:p>
    <w:p w:rsidR="00DA33E3" w:rsidRPr="00272C79" w:rsidRDefault="00DA33E3" w:rsidP="00272C79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DA33E3" w:rsidRPr="00272C79" w:rsidSect="00272C79">
      <w:headerReference w:type="default" r:id="rId7"/>
      <w:pgSz w:w="11906" w:h="16838"/>
      <w:pgMar w:top="96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176" w:rsidRDefault="00277176" w:rsidP="00272C79">
      <w:pPr>
        <w:spacing w:after="0" w:line="240" w:lineRule="auto"/>
      </w:pPr>
      <w:r>
        <w:separator/>
      </w:r>
    </w:p>
  </w:endnote>
  <w:endnote w:type="continuationSeparator" w:id="0">
    <w:p w:rsidR="00277176" w:rsidRDefault="00277176" w:rsidP="00272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176" w:rsidRDefault="00277176" w:rsidP="00272C79">
      <w:pPr>
        <w:spacing w:after="0" w:line="240" w:lineRule="auto"/>
      </w:pPr>
      <w:r>
        <w:separator/>
      </w:r>
    </w:p>
  </w:footnote>
  <w:footnote w:type="continuationSeparator" w:id="0">
    <w:p w:rsidR="00277176" w:rsidRDefault="00277176" w:rsidP="00272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C79" w:rsidRPr="00272C79" w:rsidRDefault="00272C79">
    <w:pPr>
      <w:pStyle w:val="Nagwek"/>
      <w:rPr>
        <w:rFonts w:ascii="Arial" w:hAnsi="Arial" w:cs="Arial"/>
        <w:sz w:val="16"/>
      </w:rPr>
    </w:pPr>
    <w:r w:rsidRPr="00272C79">
      <w:rPr>
        <w:rFonts w:ascii="Arial" w:hAnsi="Arial" w:cs="Arial"/>
        <w:sz w:val="16"/>
      </w:rPr>
      <w:t>Nr sprawy P/17/03/2017DEZ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C79"/>
    <w:rsid w:val="00272C79"/>
    <w:rsid w:val="00277176"/>
    <w:rsid w:val="00DA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2C79"/>
  </w:style>
  <w:style w:type="paragraph" w:styleId="Stopka">
    <w:name w:val="footer"/>
    <w:basedOn w:val="Normalny"/>
    <w:link w:val="StopkaZnak"/>
    <w:uiPriority w:val="99"/>
    <w:unhideWhenUsed/>
    <w:rsid w:val="00272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2C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2C79"/>
  </w:style>
  <w:style w:type="paragraph" w:styleId="Stopka">
    <w:name w:val="footer"/>
    <w:basedOn w:val="Normalny"/>
    <w:link w:val="StopkaZnak"/>
    <w:uiPriority w:val="99"/>
    <w:unhideWhenUsed/>
    <w:rsid w:val="00272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2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8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86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75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03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0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7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64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1485</Words>
  <Characters>8913</Characters>
  <Application>Microsoft Office Word</Application>
  <DocSecurity>0</DocSecurity>
  <Lines>74</Lines>
  <Paragraphs>20</Paragraphs>
  <ScaleCrop>false</ScaleCrop>
  <Company>Microsoft</Company>
  <LinksUpToDate>false</LinksUpToDate>
  <CharactersWithSpaces>10378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1</cp:revision>
  <dcterms:created xsi:type="dcterms:W3CDTF">2017-04-05T07:43:00Z</dcterms:created>
  <dcterms:modified xsi:type="dcterms:W3CDTF">2017-04-05T07:44:00Z</dcterms:modified>
</cp:coreProperties>
</file>